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B2822" w14:textId="3586EDE8" w:rsidR="00E77263" w:rsidRDefault="008A7CB0" w:rsidP="004C43BF">
      <w:pPr>
        <w:ind w:left="454"/>
        <w:jc w:val="center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Договор</w:t>
      </w:r>
      <w:r w:rsidR="00E77263" w:rsidRPr="005E2B9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5E2B9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 о</w:t>
      </w:r>
      <w:r w:rsidRPr="005E2B9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к</w:t>
      </w:r>
      <w:r w:rsidRPr="005E2B9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Pr="005E2B9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з</w:t>
      </w:r>
      <w:r w:rsidRPr="005E2B9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а</w:t>
      </w:r>
      <w:r w:rsidRPr="005E2B9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ни</w:t>
      </w:r>
      <w:r w:rsidRPr="005E2B9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и</w:t>
      </w:r>
      <w:r w:rsidRPr="005E2B9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 xml:space="preserve"> </w:t>
      </w:r>
      <w:proofErr w:type="spellStart"/>
      <w:r w:rsidR="003751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суб</w:t>
      </w:r>
      <w:r w:rsidR="009242CE" w:rsidRPr="005E2B9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агентских</w:t>
      </w:r>
      <w:proofErr w:type="spellEnd"/>
      <w:r w:rsidRPr="005E2B9E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5E2B9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услуг</w:t>
      </w:r>
    </w:p>
    <w:p w14:paraId="1461B46D" w14:textId="1C888EC5" w:rsidR="0037511E" w:rsidRPr="005E2B9E" w:rsidRDefault="0037511E" w:rsidP="004C43BF">
      <w:pPr>
        <w:ind w:left="454"/>
        <w:jc w:val="center"/>
        <w:rPr>
          <w:rFonts w:ascii="Times New Roman" w:hAnsi="Times New Roman" w:cs="Times New Roman"/>
          <w:spacing w:val="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(Публичная оферта)</w:t>
      </w:r>
    </w:p>
    <w:p w14:paraId="1F9F533B" w14:textId="77777777" w:rsidR="00E77263" w:rsidRPr="005E2B9E" w:rsidRDefault="00E77263" w:rsidP="004C43BF">
      <w:pPr>
        <w:ind w:left="454"/>
        <w:jc w:val="both"/>
        <w:rPr>
          <w:rFonts w:ascii="Times New Roman" w:hAnsi="Times New Roman" w:cs="Times New Roman"/>
          <w:spacing w:val="1"/>
          <w:sz w:val="20"/>
          <w:szCs w:val="20"/>
          <w:lang w:val="ru-RU"/>
        </w:rPr>
      </w:pPr>
    </w:p>
    <w:p w14:paraId="3E48BEB9" w14:textId="06D466CF" w:rsidR="007009A7" w:rsidRPr="0037511E" w:rsidRDefault="0037511E" w:rsidP="004C43BF">
      <w:pPr>
        <w:tabs>
          <w:tab w:val="left" w:pos="0"/>
          <w:tab w:val="left" w:pos="720"/>
          <w:tab w:val="left" w:pos="7797"/>
        </w:tabs>
        <w:jc w:val="both"/>
        <w:rPr>
          <w:rFonts w:ascii="Times New Roman" w:hAnsi="Times New Roman" w:cs="Times New Roman"/>
          <w:spacing w:val="1"/>
          <w:sz w:val="20"/>
          <w:szCs w:val="20"/>
          <w:lang w:val="ru-RU"/>
        </w:rPr>
      </w:pPr>
      <w:r>
        <w:rPr>
          <w:rFonts w:ascii="Times New Roman" w:hAnsi="Times New Roman" w:cs="Times New Roman"/>
          <w:spacing w:val="1"/>
          <w:sz w:val="20"/>
          <w:szCs w:val="20"/>
          <w:lang w:val="ru-RU"/>
        </w:rPr>
        <w:t xml:space="preserve">Дата публикации текущей версии: </w:t>
      </w:r>
      <w:r w:rsidR="0094324C">
        <w:rPr>
          <w:rFonts w:ascii="Times New Roman" w:hAnsi="Times New Roman" w:cs="Times New Roman"/>
          <w:spacing w:val="1"/>
          <w:sz w:val="20"/>
          <w:szCs w:val="20"/>
        </w:rPr>
        <w:t xml:space="preserve">11 </w:t>
      </w:r>
      <w:r w:rsidR="0094324C">
        <w:rPr>
          <w:rFonts w:ascii="Times New Roman" w:hAnsi="Times New Roman" w:cs="Times New Roman"/>
          <w:spacing w:val="1"/>
          <w:sz w:val="20"/>
          <w:szCs w:val="20"/>
          <w:lang w:val="ru-RU"/>
        </w:rPr>
        <w:t>августа</w:t>
      </w:r>
      <w:bookmarkStart w:id="0" w:name="_GoBack"/>
      <w:bookmarkEnd w:id="0"/>
      <w:r>
        <w:rPr>
          <w:rFonts w:ascii="Times New Roman" w:hAnsi="Times New Roman" w:cs="Times New Roman"/>
          <w:spacing w:val="1"/>
          <w:sz w:val="20"/>
          <w:szCs w:val="20"/>
          <w:lang w:val="ru-RU"/>
        </w:rPr>
        <w:t xml:space="preserve"> 2025 г.</w:t>
      </w:r>
    </w:p>
    <w:p w14:paraId="07C99335" w14:textId="77777777" w:rsidR="00E77263" w:rsidRPr="005E2B9E" w:rsidRDefault="00E77263" w:rsidP="004C43BF">
      <w:pPr>
        <w:ind w:left="45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B20FD1E" w14:textId="2B0FB012" w:rsidR="007009A7" w:rsidRPr="005E2B9E" w:rsidRDefault="0037511E" w:rsidP="00991B38">
      <w:pPr>
        <w:widowControl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Настоящий договор об оказании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субагентских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услуг </w:t>
      </w:r>
      <w:r w:rsidR="00210676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(далее Оферта)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определяет порядок взаимодействия между </w:t>
      </w:r>
      <w:r w:rsidR="00991B38" w:rsidRPr="005E2B9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Общество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</w:t>
      </w:r>
      <w:r w:rsidR="00991B38" w:rsidRPr="005E2B9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с ограниченной ответственностью «ПАРК», именуем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ым</w:t>
      </w:r>
      <w:r w:rsidR="00991B38" w:rsidRPr="005E2B9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в дальнейшем «Агент», в лице</w:t>
      </w:r>
      <w:r w:rsidR="00991B38" w:rsidRPr="005E2B9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br/>
        <w:t xml:space="preserve">Генерального директора </w:t>
      </w:r>
      <w:r w:rsidR="00800FF0" w:rsidRPr="005E2B9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Борисова Дениса Геннад</w:t>
      </w:r>
      <w:r w:rsidR="00991B38" w:rsidRPr="005E2B9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ьевича, действующего на основании Устава, с одной стороны,</w:t>
      </w:r>
      <w:r w:rsidR="00F271D6" w:rsidRPr="005E2B9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991B38" w:rsidRPr="005E2B9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</w:t>
      </w:r>
      <w:r w:rsidR="000F3FF8" w:rsidRPr="005E2B9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юридическими лицами или индивидуальными предпринимателями</w:t>
      </w:r>
      <w:r w:rsidR="00C87B6A" w:rsidRPr="005E2B9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, </w:t>
      </w:r>
      <w:r w:rsidR="00991B38" w:rsidRPr="005E2B9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именуем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ые</w:t>
      </w:r>
      <w:r w:rsidR="00991B38" w:rsidRPr="005E2B9E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в дальнейшем «Субагент»,</w:t>
      </w:r>
      <w:r w:rsidR="0077545B" w:rsidRPr="005E2B9E">
        <w:rPr>
          <w:rFonts w:ascii="Times New Roman" w:hAnsi="Times New Roman" w:cs="Times New Roman"/>
          <w:sz w:val="20"/>
          <w:szCs w:val="20"/>
          <w:lang w:val="ru-RU"/>
        </w:rPr>
        <w:t xml:space="preserve"> с другой стороны, </w:t>
      </w:r>
      <w:r w:rsidR="008A7CB0" w:rsidRPr="005E2B9E">
        <w:rPr>
          <w:rFonts w:ascii="Times New Roman" w:hAnsi="Times New Roman" w:cs="Times New Roman"/>
          <w:spacing w:val="1"/>
          <w:sz w:val="20"/>
          <w:szCs w:val="20"/>
          <w:lang w:val="ru-RU"/>
        </w:rPr>
        <w:t>и</w:t>
      </w:r>
      <w:r w:rsidR="008A7CB0" w:rsidRPr="005E2B9E">
        <w:rPr>
          <w:rFonts w:ascii="Times New Roman" w:hAnsi="Times New Roman" w:cs="Times New Roman"/>
          <w:spacing w:val="-2"/>
          <w:sz w:val="20"/>
          <w:szCs w:val="20"/>
          <w:lang w:val="ru-RU"/>
        </w:rPr>
        <w:t>ме</w:t>
      </w:r>
      <w:r w:rsidR="008A7CB0" w:rsidRPr="005E2B9E">
        <w:rPr>
          <w:rFonts w:ascii="Times New Roman" w:hAnsi="Times New Roman" w:cs="Times New Roman"/>
          <w:spacing w:val="6"/>
          <w:sz w:val="20"/>
          <w:szCs w:val="20"/>
          <w:lang w:val="ru-RU"/>
        </w:rPr>
        <w:t>н</w:t>
      </w:r>
      <w:r w:rsidR="008A7CB0" w:rsidRPr="005E2B9E">
        <w:rPr>
          <w:rFonts w:ascii="Times New Roman" w:hAnsi="Times New Roman" w:cs="Times New Roman"/>
          <w:spacing w:val="-6"/>
          <w:sz w:val="20"/>
          <w:szCs w:val="20"/>
          <w:lang w:val="ru-RU"/>
        </w:rPr>
        <w:t>у</w:t>
      </w:r>
      <w:r w:rsidR="008A7CB0" w:rsidRPr="005E2B9E">
        <w:rPr>
          <w:rFonts w:ascii="Times New Roman" w:hAnsi="Times New Roman" w:cs="Times New Roman"/>
          <w:spacing w:val="-2"/>
          <w:sz w:val="20"/>
          <w:szCs w:val="20"/>
          <w:lang w:val="ru-RU"/>
        </w:rPr>
        <w:t>е</w:t>
      </w:r>
      <w:r w:rsidR="008A7CB0" w:rsidRPr="005E2B9E">
        <w:rPr>
          <w:rFonts w:ascii="Times New Roman" w:hAnsi="Times New Roman" w:cs="Times New Roman"/>
          <w:spacing w:val="2"/>
          <w:sz w:val="20"/>
          <w:szCs w:val="20"/>
          <w:lang w:val="ru-RU"/>
        </w:rPr>
        <w:t>м</w:t>
      </w:r>
      <w:r w:rsidR="008A7CB0" w:rsidRPr="005E2B9E">
        <w:rPr>
          <w:rFonts w:ascii="Times New Roman" w:hAnsi="Times New Roman" w:cs="Times New Roman"/>
          <w:spacing w:val="-2"/>
          <w:sz w:val="20"/>
          <w:szCs w:val="20"/>
          <w:lang w:val="ru-RU"/>
        </w:rPr>
        <w:t>ы</w:t>
      </w:r>
      <w:r w:rsidR="008A7CB0" w:rsidRPr="005E2B9E">
        <w:rPr>
          <w:rFonts w:ascii="Times New Roman" w:hAnsi="Times New Roman" w:cs="Times New Roman"/>
          <w:sz w:val="20"/>
          <w:szCs w:val="20"/>
          <w:lang w:val="ru-RU"/>
        </w:rPr>
        <w:t>е в</w:t>
      </w:r>
      <w:r w:rsidR="008A7CB0" w:rsidRPr="005E2B9E">
        <w:rPr>
          <w:rFonts w:ascii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="008A7CB0" w:rsidRPr="005E2B9E">
        <w:rPr>
          <w:rFonts w:ascii="Times New Roman" w:hAnsi="Times New Roman" w:cs="Times New Roman"/>
          <w:spacing w:val="-3"/>
          <w:sz w:val="20"/>
          <w:szCs w:val="20"/>
          <w:lang w:val="ru-RU"/>
        </w:rPr>
        <w:t>д</w:t>
      </w:r>
      <w:r w:rsidR="008A7CB0" w:rsidRPr="005E2B9E">
        <w:rPr>
          <w:rFonts w:ascii="Times New Roman" w:hAnsi="Times New Roman" w:cs="Times New Roman"/>
          <w:spacing w:val="-2"/>
          <w:sz w:val="20"/>
          <w:szCs w:val="20"/>
          <w:lang w:val="ru-RU"/>
        </w:rPr>
        <w:t>а</w:t>
      </w:r>
      <w:r w:rsidR="008A7CB0" w:rsidRPr="005E2B9E">
        <w:rPr>
          <w:rFonts w:ascii="Times New Roman" w:hAnsi="Times New Roman" w:cs="Times New Roman"/>
          <w:sz w:val="20"/>
          <w:szCs w:val="20"/>
          <w:lang w:val="ru-RU"/>
        </w:rPr>
        <w:t>ль</w:t>
      </w:r>
      <w:r w:rsidR="008A7CB0" w:rsidRPr="005E2B9E">
        <w:rPr>
          <w:rFonts w:ascii="Times New Roman" w:hAnsi="Times New Roman" w:cs="Times New Roman"/>
          <w:spacing w:val="1"/>
          <w:sz w:val="20"/>
          <w:szCs w:val="20"/>
          <w:lang w:val="ru-RU"/>
        </w:rPr>
        <w:t>н</w:t>
      </w:r>
      <w:r w:rsidR="008A7CB0" w:rsidRPr="005E2B9E">
        <w:rPr>
          <w:rFonts w:ascii="Times New Roman" w:hAnsi="Times New Roman" w:cs="Times New Roman"/>
          <w:spacing w:val="-2"/>
          <w:sz w:val="20"/>
          <w:szCs w:val="20"/>
          <w:lang w:val="ru-RU"/>
        </w:rPr>
        <w:t>е</w:t>
      </w:r>
      <w:r w:rsidR="008A7CB0" w:rsidRPr="005E2B9E">
        <w:rPr>
          <w:rFonts w:ascii="Times New Roman" w:hAnsi="Times New Roman" w:cs="Times New Roman"/>
          <w:spacing w:val="1"/>
          <w:sz w:val="20"/>
          <w:szCs w:val="20"/>
          <w:lang w:val="ru-RU"/>
        </w:rPr>
        <w:t>й</w:t>
      </w:r>
      <w:r w:rsidR="008A7CB0" w:rsidRPr="005E2B9E">
        <w:rPr>
          <w:rFonts w:ascii="Times New Roman" w:hAnsi="Times New Roman" w:cs="Times New Roman"/>
          <w:sz w:val="20"/>
          <w:szCs w:val="20"/>
          <w:lang w:val="ru-RU"/>
        </w:rPr>
        <w:t>ш</w:t>
      </w:r>
      <w:r w:rsidR="008A7CB0" w:rsidRPr="005E2B9E">
        <w:rPr>
          <w:rFonts w:ascii="Times New Roman" w:hAnsi="Times New Roman" w:cs="Times New Roman"/>
          <w:spacing w:val="-2"/>
          <w:sz w:val="20"/>
          <w:szCs w:val="20"/>
          <w:lang w:val="ru-RU"/>
        </w:rPr>
        <w:t>е</w:t>
      </w:r>
      <w:r w:rsidR="008A7CB0" w:rsidRPr="005E2B9E">
        <w:rPr>
          <w:rFonts w:ascii="Times New Roman" w:hAnsi="Times New Roman" w:cs="Times New Roman"/>
          <w:sz w:val="20"/>
          <w:szCs w:val="20"/>
          <w:lang w:val="ru-RU"/>
        </w:rPr>
        <w:t>м</w:t>
      </w:r>
      <w:r w:rsidR="008A7CB0" w:rsidRPr="005E2B9E">
        <w:rPr>
          <w:rFonts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="008A7CB0" w:rsidRPr="005E2B9E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8A7CB0" w:rsidRPr="005E2B9E">
        <w:rPr>
          <w:rFonts w:ascii="Times New Roman" w:hAnsi="Times New Roman" w:cs="Times New Roman"/>
          <w:spacing w:val="-2"/>
          <w:sz w:val="20"/>
          <w:szCs w:val="20"/>
          <w:lang w:val="ru-RU"/>
        </w:rPr>
        <w:t>ак</w:t>
      </w:r>
      <w:r w:rsidR="008A7CB0" w:rsidRPr="005E2B9E">
        <w:rPr>
          <w:rFonts w:ascii="Times New Roman" w:hAnsi="Times New Roman" w:cs="Times New Roman"/>
          <w:spacing w:val="3"/>
          <w:sz w:val="20"/>
          <w:szCs w:val="20"/>
          <w:lang w:val="ru-RU"/>
        </w:rPr>
        <w:t>ж</w:t>
      </w:r>
      <w:r w:rsidR="008A7CB0" w:rsidRPr="005E2B9E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8A7CB0" w:rsidRPr="005E2B9E">
        <w:rPr>
          <w:rFonts w:ascii="Times New Roman" w:hAnsi="Times New Roman" w:cs="Times New Roman"/>
          <w:spacing w:val="-2"/>
          <w:sz w:val="20"/>
          <w:szCs w:val="20"/>
          <w:lang w:val="ru-RU"/>
        </w:rPr>
        <w:t xml:space="preserve"> к</w:t>
      </w:r>
      <w:r w:rsidR="008A7CB0" w:rsidRPr="005E2B9E">
        <w:rPr>
          <w:rFonts w:ascii="Times New Roman" w:hAnsi="Times New Roman" w:cs="Times New Roman"/>
          <w:spacing w:val="3"/>
          <w:sz w:val="20"/>
          <w:szCs w:val="20"/>
          <w:lang w:val="ru-RU"/>
        </w:rPr>
        <w:t>а</w:t>
      </w:r>
      <w:r w:rsidR="008A7CB0" w:rsidRPr="005E2B9E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="008A7CB0" w:rsidRPr="005E2B9E">
        <w:rPr>
          <w:rFonts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="00E7474A" w:rsidRPr="005E2B9E">
        <w:rPr>
          <w:rFonts w:ascii="Times New Roman" w:hAnsi="Times New Roman" w:cs="Times New Roman"/>
          <w:spacing w:val="-2"/>
          <w:sz w:val="20"/>
          <w:szCs w:val="20"/>
          <w:lang w:val="ru-RU"/>
        </w:rPr>
        <w:t>«</w:t>
      </w:r>
      <w:r w:rsidR="008A7CB0" w:rsidRPr="005E2B9E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8A7CB0" w:rsidRPr="005E2B9E">
        <w:rPr>
          <w:rFonts w:ascii="Times New Roman" w:hAnsi="Times New Roman" w:cs="Times New Roman"/>
          <w:spacing w:val="4"/>
          <w:sz w:val="20"/>
          <w:szCs w:val="20"/>
          <w:lang w:val="ru-RU"/>
        </w:rPr>
        <w:t>т</w:t>
      </w:r>
      <w:r w:rsidR="008A7CB0" w:rsidRPr="005E2B9E">
        <w:rPr>
          <w:rFonts w:ascii="Times New Roman" w:hAnsi="Times New Roman" w:cs="Times New Roman"/>
          <w:spacing w:val="-6"/>
          <w:sz w:val="20"/>
          <w:szCs w:val="20"/>
          <w:lang w:val="ru-RU"/>
        </w:rPr>
        <w:t>о</w:t>
      </w:r>
      <w:r w:rsidR="008A7CB0" w:rsidRPr="005E2B9E">
        <w:rPr>
          <w:rFonts w:ascii="Times New Roman" w:hAnsi="Times New Roman" w:cs="Times New Roman"/>
          <w:spacing w:val="4"/>
          <w:sz w:val="20"/>
          <w:szCs w:val="20"/>
          <w:lang w:val="ru-RU"/>
        </w:rPr>
        <w:t>р</w:t>
      </w:r>
      <w:r w:rsidR="008A7CB0" w:rsidRPr="005E2B9E">
        <w:rPr>
          <w:rFonts w:ascii="Times New Roman" w:hAnsi="Times New Roman" w:cs="Times New Roman"/>
          <w:spacing w:val="-6"/>
          <w:sz w:val="20"/>
          <w:szCs w:val="20"/>
          <w:lang w:val="ru-RU"/>
        </w:rPr>
        <w:t>о</w:t>
      </w:r>
      <w:r w:rsidR="008A7CB0" w:rsidRPr="005E2B9E">
        <w:rPr>
          <w:rFonts w:ascii="Times New Roman" w:hAnsi="Times New Roman" w:cs="Times New Roman"/>
          <w:spacing w:val="1"/>
          <w:sz w:val="20"/>
          <w:szCs w:val="20"/>
          <w:lang w:val="ru-RU"/>
        </w:rPr>
        <w:t>н</w:t>
      </w:r>
      <w:r w:rsidR="008A7CB0" w:rsidRPr="005E2B9E">
        <w:rPr>
          <w:rFonts w:ascii="Times New Roman" w:hAnsi="Times New Roman" w:cs="Times New Roman"/>
          <w:spacing w:val="-2"/>
          <w:sz w:val="20"/>
          <w:szCs w:val="20"/>
          <w:lang w:val="ru-RU"/>
        </w:rPr>
        <w:t>ы</w:t>
      </w:r>
      <w:r w:rsidR="00E7474A" w:rsidRPr="005E2B9E">
        <w:rPr>
          <w:rFonts w:ascii="Times New Roman" w:hAnsi="Times New Roman" w:cs="Times New Roman"/>
          <w:spacing w:val="-2"/>
          <w:sz w:val="20"/>
          <w:szCs w:val="20"/>
          <w:lang w:val="ru-RU"/>
        </w:rPr>
        <w:t>»</w:t>
      </w:r>
      <w:r w:rsidR="008A7CB0" w:rsidRPr="005E2B9E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при реализации страховых услуг Принципалов, от имени и по поручению Принципалов. </w:t>
      </w:r>
      <w:r w:rsidR="001E44B8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Настоящий договор об оказании </w:t>
      </w:r>
      <w:proofErr w:type="spellStart"/>
      <w:r w:rsidR="001E44B8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субагентских</w:t>
      </w:r>
      <w:proofErr w:type="spellEnd"/>
      <w:r w:rsidR="001E44B8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услуг</w:t>
      </w:r>
      <w:r w:rsidR="001E44B8" w:rsidRPr="0037511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7511E">
        <w:rPr>
          <w:rFonts w:ascii="Times New Roman" w:hAnsi="Times New Roman" w:cs="Times New Roman"/>
          <w:sz w:val="20"/>
          <w:szCs w:val="20"/>
          <w:lang w:val="ru-RU"/>
        </w:rPr>
        <w:t>является договором присоединения, условия которого содержатся в настоящей форме и мо</w:t>
      </w:r>
      <w:r w:rsidR="00810E49">
        <w:rPr>
          <w:rFonts w:ascii="Times New Roman" w:hAnsi="Times New Roman" w:cs="Times New Roman"/>
          <w:sz w:val="20"/>
          <w:szCs w:val="20"/>
          <w:lang w:val="ru-RU"/>
        </w:rPr>
        <w:t>гут</w:t>
      </w:r>
      <w:r w:rsidRPr="0037511E">
        <w:rPr>
          <w:rFonts w:ascii="Times New Roman" w:hAnsi="Times New Roman" w:cs="Times New Roman"/>
          <w:sz w:val="20"/>
          <w:szCs w:val="20"/>
          <w:lang w:val="ru-RU"/>
        </w:rPr>
        <w:t xml:space="preserve"> быть принят</w:t>
      </w:r>
      <w:r w:rsidR="00810E49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37511E">
        <w:rPr>
          <w:rFonts w:ascii="Times New Roman" w:hAnsi="Times New Roman" w:cs="Times New Roman"/>
          <w:sz w:val="20"/>
          <w:szCs w:val="20"/>
          <w:lang w:val="ru-RU"/>
        </w:rPr>
        <w:t xml:space="preserve"> только в целом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B9B4FD4" w14:textId="4AED40B5" w:rsidR="00B45F93" w:rsidRPr="005E2B9E" w:rsidRDefault="008A7CB0" w:rsidP="004C43BF">
      <w:pPr>
        <w:pStyle w:val="11"/>
        <w:numPr>
          <w:ilvl w:val="0"/>
          <w:numId w:val="2"/>
        </w:numPr>
        <w:tabs>
          <w:tab w:val="left" w:pos="1001"/>
        </w:tabs>
        <w:spacing w:before="120" w:after="120"/>
        <w:ind w:left="340" w:firstLine="207"/>
        <w:jc w:val="both"/>
        <w:rPr>
          <w:rFonts w:cs="Times New Roman"/>
          <w:b w:val="0"/>
          <w:bCs w:val="0"/>
          <w:sz w:val="20"/>
          <w:szCs w:val="20"/>
        </w:rPr>
      </w:pPr>
      <w:proofErr w:type="spellStart"/>
      <w:r w:rsidRPr="005E2B9E">
        <w:rPr>
          <w:rFonts w:cs="Times New Roman"/>
          <w:spacing w:val="-2"/>
          <w:sz w:val="20"/>
          <w:szCs w:val="20"/>
        </w:rPr>
        <w:t>П</w:t>
      </w:r>
      <w:r w:rsidRPr="005E2B9E">
        <w:rPr>
          <w:rFonts w:cs="Times New Roman"/>
          <w:spacing w:val="1"/>
          <w:sz w:val="20"/>
          <w:szCs w:val="20"/>
        </w:rPr>
        <w:t>р</w:t>
      </w:r>
      <w:r w:rsidRPr="005E2B9E">
        <w:rPr>
          <w:rFonts w:cs="Times New Roman"/>
          <w:spacing w:val="-2"/>
          <w:sz w:val="20"/>
          <w:szCs w:val="20"/>
        </w:rPr>
        <w:t>ед</w:t>
      </w:r>
      <w:r w:rsidRPr="005E2B9E">
        <w:rPr>
          <w:rFonts w:cs="Times New Roman"/>
          <w:spacing w:val="1"/>
          <w:sz w:val="20"/>
          <w:szCs w:val="20"/>
        </w:rPr>
        <w:t>м</w:t>
      </w:r>
      <w:r w:rsidRPr="005E2B9E">
        <w:rPr>
          <w:rFonts w:cs="Times New Roman"/>
          <w:spacing w:val="-2"/>
          <w:sz w:val="20"/>
          <w:szCs w:val="20"/>
        </w:rPr>
        <w:t>е</w:t>
      </w:r>
      <w:r w:rsidRPr="005E2B9E">
        <w:rPr>
          <w:rFonts w:cs="Times New Roman"/>
          <w:sz w:val="20"/>
          <w:szCs w:val="20"/>
        </w:rPr>
        <w:t>т</w:t>
      </w:r>
      <w:proofErr w:type="spellEnd"/>
      <w:r w:rsidRPr="005E2B9E">
        <w:rPr>
          <w:rFonts w:cs="Times New Roman"/>
          <w:spacing w:val="-3"/>
          <w:sz w:val="20"/>
          <w:szCs w:val="20"/>
        </w:rPr>
        <w:t xml:space="preserve"> </w:t>
      </w:r>
      <w:r w:rsidR="00210676">
        <w:rPr>
          <w:rFonts w:cs="Times New Roman"/>
          <w:spacing w:val="-2"/>
          <w:sz w:val="20"/>
          <w:szCs w:val="20"/>
          <w:lang w:val="ru-RU"/>
        </w:rPr>
        <w:t>Оферты</w:t>
      </w:r>
    </w:p>
    <w:p w14:paraId="30522905" w14:textId="13E26BBF" w:rsidR="007009A7" w:rsidRDefault="003B6A17" w:rsidP="004C43BF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5E2B9E">
        <w:rPr>
          <w:rFonts w:cs="Times New Roman"/>
          <w:sz w:val="20"/>
          <w:szCs w:val="20"/>
          <w:lang w:val="ru-RU"/>
        </w:rPr>
        <w:t>Предметом настояще</w:t>
      </w:r>
      <w:r w:rsidR="00210676">
        <w:rPr>
          <w:rFonts w:cs="Times New Roman"/>
          <w:sz w:val="20"/>
          <w:szCs w:val="20"/>
          <w:lang w:val="ru-RU"/>
        </w:rPr>
        <w:t>й</w:t>
      </w:r>
      <w:r w:rsidRPr="005E2B9E">
        <w:rPr>
          <w:rFonts w:cs="Times New Roman"/>
          <w:sz w:val="20"/>
          <w:szCs w:val="20"/>
          <w:lang w:val="ru-RU"/>
        </w:rPr>
        <w:t xml:space="preserve"> </w:t>
      </w:r>
      <w:r w:rsidR="00210676">
        <w:rPr>
          <w:rFonts w:cs="Times New Roman"/>
          <w:sz w:val="20"/>
          <w:szCs w:val="20"/>
          <w:lang w:val="ru-RU"/>
        </w:rPr>
        <w:t>Оферты</w:t>
      </w:r>
      <w:r w:rsidRPr="005E2B9E">
        <w:rPr>
          <w:rFonts w:cs="Times New Roman"/>
          <w:sz w:val="20"/>
          <w:szCs w:val="20"/>
          <w:lang w:val="ru-RU"/>
        </w:rPr>
        <w:t xml:space="preserve"> является осуществление </w:t>
      </w:r>
      <w:r w:rsidR="00991B38" w:rsidRPr="005E2B9E">
        <w:rPr>
          <w:rFonts w:cs="Times New Roman"/>
          <w:sz w:val="20"/>
          <w:szCs w:val="20"/>
          <w:lang w:val="ru-RU"/>
        </w:rPr>
        <w:t>Субагентом</w:t>
      </w:r>
      <w:r w:rsidRPr="005E2B9E">
        <w:rPr>
          <w:rFonts w:cs="Times New Roman"/>
          <w:sz w:val="20"/>
          <w:szCs w:val="20"/>
          <w:lang w:val="ru-RU"/>
        </w:rPr>
        <w:t xml:space="preserve"> от имени и за счет </w:t>
      </w:r>
      <w:r w:rsidR="0037511E">
        <w:rPr>
          <w:rFonts w:cs="Times New Roman"/>
          <w:sz w:val="20"/>
          <w:szCs w:val="20"/>
          <w:lang w:val="ru-RU"/>
        </w:rPr>
        <w:t>П</w:t>
      </w:r>
      <w:r w:rsidR="00991B38" w:rsidRPr="005E2B9E">
        <w:rPr>
          <w:rFonts w:cs="Times New Roman"/>
          <w:sz w:val="20"/>
          <w:szCs w:val="20"/>
          <w:lang w:val="ru-RU"/>
        </w:rPr>
        <w:t xml:space="preserve">ринципала </w:t>
      </w:r>
      <w:r w:rsidRPr="005E2B9E">
        <w:rPr>
          <w:rFonts w:cs="Times New Roman"/>
          <w:sz w:val="20"/>
          <w:szCs w:val="20"/>
          <w:lang w:val="ru-RU"/>
        </w:rPr>
        <w:t xml:space="preserve">деятельности, направленной на заключение </w:t>
      </w:r>
      <w:r w:rsidR="00810E49">
        <w:rPr>
          <w:rFonts w:cs="Times New Roman"/>
          <w:sz w:val="20"/>
          <w:szCs w:val="20"/>
          <w:lang w:val="ru-RU"/>
        </w:rPr>
        <w:t>р</w:t>
      </w:r>
      <w:r w:rsidRPr="005E2B9E">
        <w:rPr>
          <w:rFonts w:cs="Times New Roman"/>
          <w:sz w:val="20"/>
          <w:szCs w:val="20"/>
          <w:lang w:val="ru-RU"/>
        </w:rPr>
        <w:t xml:space="preserve">оссийскими и иностранными физическими и юридическими лицами с </w:t>
      </w:r>
      <w:r w:rsidR="00991B38" w:rsidRPr="005E2B9E">
        <w:rPr>
          <w:rFonts w:cs="Times New Roman"/>
          <w:sz w:val="20"/>
          <w:szCs w:val="20"/>
          <w:lang w:val="ru-RU"/>
        </w:rPr>
        <w:t>Принципалом</w:t>
      </w:r>
      <w:r w:rsidR="0073220C" w:rsidRPr="005E2B9E">
        <w:rPr>
          <w:rFonts w:cs="Times New Roman"/>
          <w:sz w:val="20"/>
          <w:szCs w:val="20"/>
          <w:lang w:val="ru-RU"/>
        </w:rPr>
        <w:t>,</w:t>
      </w:r>
      <w:r w:rsidRPr="005E2B9E">
        <w:rPr>
          <w:rFonts w:cs="Times New Roman"/>
          <w:sz w:val="20"/>
          <w:szCs w:val="20"/>
          <w:lang w:val="ru-RU"/>
        </w:rPr>
        <w:t xml:space="preserve"> как со страховщиком договоров страхования</w:t>
      </w:r>
      <w:r w:rsidR="00210676">
        <w:rPr>
          <w:rFonts w:cs="Times New Roman"/>
          <w:sz w:val="20"/>
          <w:szCs w:val="20"/>
          <w:lang w:val="ru-RU"/>
        </w:rPr>
        <w:t>.</w:t>
      </w:r>
    </w:p>
    <w:p w14:paraId="42F84326" w14:textId="402770CD" w:rsidR="00210676" w:rsidRDefault="00210676" w:rsidP="007E3B4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210676">
        <w:rPr>
          <w:rFonts w:cs="Times New Roman"/>
          <w:sz w:val="20"/>
          <w:szCs w:val="20"/>
          <w:lang w:val="ru-RU"/>
        </w:rPr>
        <w:t xml:space="preserve">Действия </w:t>
      </w:r>
      <w:r>
        <w:rPr>
          <w:rFonts w:cs="Times New Roman"/>
          <w:sz w:val="20"/>
          <w:szCs w:val="20"/>
          <w:lang w:val="ru-RU"/>
        </w:rPr>
        <w:t>Субагента</w:t>
      </w:r>
      <w:r w:rsidRPr="00210676">
        <w:rPr>
          <w:rFonts w:cs="Times New Roman"/>
          <w:sz w:val="20"/>
          <w:szCs w:val="20"/>
          <w:lang w:val="ru-RU"/>
        </w:rPr>
        <w:t xml:space="preserve"> по регистрации личного кабинета, размещенного на сайте </w:t>
      </w:r>
      <w:r>
        <w:rPr>
          <w:rFonts w:cs="Times New Roman"/>
          <w:sz w:val="20"/>
          <w:szCs w:val="20"/>
          <w:lang w:val="ru-RU"/>
        </w:rPr>
        <w:t>Агента</w:t>
      </w:r>
      <w:r w:rsidRPr="00210676">
        <w:rPr>
          <w:rFonts w:cs="Times New Roman"/>
          <w:sz w:val="20"/>
          <w:szCs w:val="20"/>
          <w:lang w:val="ru-RU"/>
        </w:rPr>
        <w:t xml:space="preserve"> в сети Интернет по адресу </w:t>
      </w:r>
      <w:r w:rsidR="007E3B47">
        <w:rPr>
          <w:rFonts w:cs="Times New Roman"/>
          <w:sz w:val="20"/>
          <w:szCs w:val="20"/>
          <w:lang w:val="ru-RU"/>
        </w:rPr>
        <w:t>https://b2b.parc-assist.ru/</w:t>
      </w:r>
      <w:r>
        <w:rPr>
          <w:rFonts w:cs="Times New Roman"/>
          <w:sz w:val="20"/>
          <w:szCs w:val="20"/>
          <w:lang w:val="ru-RU"/>
        </w:rPr>
        <w:t xml:space="preserve"> (далее </w:t>
      </w:r>
      <w:r w:rsidRPr="00210676">
        <w:rPr>
          <w:rFonts w:cs="Times New Roman"/>
          <w:sz w:val="20"/>
          <w:szCs w:val="20"/>
          <w:lang w:val="ru-RU"/>
        </w:rPr>
        <w:t>Личный кабинет), являются подтверждением полного и безоговорочного принятия условий настоящей Оферты</w:t>
      </w:r>
      <w:r>
        <w:rPr>
          <w:rFonts w:cs="Times New Roman"/>
          <w:sz w:val="20"/>
          <w:szCs w:val="20"/>
          <w:lang w:val="ru-RU"/>
        </w:rPr>
        <w:t>.</w:t>
      </w:r>
      <w:r w:rsidR="00810E49">
        <w:rPr>
          <w:rFonts w:cs="Times New Roman"/>
          <w:sz w:val="20"/>
          <w:szCs w:val="20"/>
          <w:lang w:val="ru-RU"/>
        </w:rPr>
        <w:t xml:space="preserve"> Для регистрации личного кабинета Субагент направляет Агенту заявление по форме, установленной Приложением №</w:t>
      </w:r>
      <w:r w:rsidR="00E05B96">
        <w:rPr>
          <w:rFonts w:cs="Times New Roman"/>
          <w:sz w:val="20"/>
          <w:szCs w:val="20"/>
          <w:lang w:val="ru-RU"/>
        </w:rPr>
        <w:t>4</w:t>
      </w:r>
      <w:r w:rsidR="00810E49">
        <w:rPr>
          <w:rFonts w:cs="Times New Roman"/>
          <w:sz w:val="20"/>
          <w:szCs w:val="20"/>
          <w:lang w:val="ru-RU"/>
        </w:rPr>
        <w:t xml:space="preserve"> к настоящей Оферте.</w:t>
      </w:r>
    </w:p>
    <w:p w14:paraId="6CBEC0A3" w14:textId="76F1DB72" w:rsidR="00210676" w:rsidRPr="005E2B9E" w:rsidRDefault="00210676" w:rsidP="007E3B4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210676">
        <w:rPr>
          <w:rFonts w:cs="Times New Roman"/>
          <w:sz w:val="20"/>
          <w:szCs w:val="20"/>
          <w:lang w:val="ru-RU"/>
        </w:rPr>
        <w:t xml:space="preserve">Текст Оферты размещен на сайте Заказчика по адресу </w:t>
      </w:r>
      <w:r w:rsidR="007E3B47" w:rsidRPr="007E3B47">
        <w:rPr>
          <w:rFonts w:cs="Times New Roman"/>
          <w:sz w:val="20"/>
          <w:szCs w:val="20"/>
          <w:lang w:val="ru-RU"/>
        </w:rPr>
        <w:t>https://parc-assist.ru/become-agent/</w:t>
      </w:r>
    </w:p>
    <w:p w14:paraId="2263126A" w14:textId="38CAFE4F" w:rsidR="00B81328" w:rsidRPr="005E2B9E" w:rsidRDefault="00991B38" w:rsidP="004C43BF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5E2B9E">
        <w:rPr>
          <w:rFonts w:cs="Times New Roman"/>
          <w:sz w:val="20"/>
          <w:szCs w:val="20"/>
          <w:lang w:val="ru-RU"/>
        </w:rPr>
        <w:t xml:space="preserve">Субагент </w:t>
      </w:r>
      <w:r w:rsidR="00B81328" w:rsidRPr="005E2B9E">
        <w:rPr>
          <w:rFonts w:cs="Times New Roman"/>
          <w:sz w:val="20"/>
          <w:szCs w:val="20"/>
          <w:lang w:val="ru-RU"/>
        </w:rPr>
        <w:t>осуществляет предусмотренные в настоящ</w:t>
      </w:r>
      <w:r w:rsidR="00210676">
        <w:rPr>
          <w:rFonts w:cs="Times New Roman"/>
          <w:sz w:val="20"/>
          <w:szCs w:val="20"/>
          <w:lang w:val="ru-RU"/>
        </w:rPr>
        <w:t>ей</w:t>
      </w:r>
      <w:r w:rsidR="00B81328" w:rsidRPr="005E2B9E">
        <w:rPr>
          <w:rFonts w:cs="Times New Roman"/>
          <w:sz w:val="20"/>
          <w:szCs w:val="20"/>
          <w:lang w:val="ru-RU"/>
        </w:rPr>
        <w:t xml:space="preserve"> </w:t>
      </w:r>
      <w:r w:rsidR="00210676">
        <w:rPr>
          <w:rFonts w:cs="Times New Roman"/>
          <w:sz w:val="20"/>
          <w:szCs w:val="20"/>
          <w:lang w:val="ru-RU"/>
        </w:rPr>
        <w:t xml:space="preserve">Оферте </w:t>
      </w:r>
      <w:r w:rsidR="00B81328" w:rsidRPr="005E2B9E">
        <w:rPr>
          <w:rFonts w:cs="Times New Roman"/>
          <w:sz w:val="20"/>
          <w:szCs w:val="20"/>
          <w:lang w:val="ru-RU"/>
        </w:rPr>
        <w:t xml:space="preserve">полномочия </w:t>
      </w:r>
      <w:r w:rsidR="00810E49">
        <w:rPr>
          <w:rFonts w:cs="Times New Roman"/>
          <w:sz w:val="20"/>
          <w:szCs w:val="20"/>
          <w:lang w:val="ru-RU"/>
        </w:rPr>
        <w:t xml:space="preserve">по заключению договоров страхования от имени Принципалов </w:t>
      </w:r>
      <w:r w:rsidR="00B81328" w:rsidRPr="005E2B9E">
        <w:rPr>
          <w:rFonts w:cs="Times New Roman"/>
          <w:sz w:val="20"/>
          <w:szCs w:val="20"/>
          <w:lang w:val="ru-RU"/>
        </w:rPr>
        <w:t xml:space="preserve">по видам страхования и в пределах лимитов, </w:t>
      </w:r>
      <w:r w:rsidR="00810E49">
        <w:rPr>
          <w:rFonts w:cs="Times New Roman"/>
          <w:sz w:val="20"/>
          <w:szCs w:val="20"/>
          <w:lang w:val="ru-RU"/>
        </w:rPr>
        <w:t xml:space="preserve">согласованных сторонами </w:t>
      </w:r>
      <w:r w:rsidR="00B81328" w:rsidRPr="005E2B9E">
        <w:rPr>
          <w:rFonts w:cs="Times New Roman"/>
          <w:sz w:val="20"/>
          <w:szCs w:val="20"/>
          <w:lang w:val="ru-RU"/>
        </w:rPr>
        <w:t xml:space="preserve">в </w:t>
      </w:r>
      <w:r w:rsidR="00210676">
        <w:rPr>
          <w:rFonts w:cs="Times New Roman"/>
          <w:sz w:val="20"/>
          <w:szCs w:val="20"/>
          <w:lang w:val="ru-RU"/>
        </w:rPr>
        <w:t>Личном кабинете</w:t>
      </w:r>
      <w:r w:rsidR="003B2FC8">
        <w:rPr>
          <w:rFonts w:cs="Times New Roman"/>
          <w:sz w:val="20"/>
          <w:szCs w:val="20"/>
          <w:lang w:val="ru-RU"/>
        </w:rPr>
        <w:t xml:space="preserve"> Субагента</w:t>
      </w:r>
      <w:r w:rsidR="00B81328" w:rsidRPr="005E2B9E">
        <w:rPr>
          <w:rFonts w:cs="Times New Roman"/>
          <w:sz w:val="20"/>
          <w:szCs w:val="20"/>
          <w:lang w:val="ru-RU"/>
        </w:rPr>
        <w:t>.</w:t>
      </w:r>
    </w:p>
    <w:p w14:paraId="4DC62E5F" w14:textId="77777777" w:rsidR="007009A7" w:rsidRPr="005E2B9E" w:rsidRDefault="007D2BAC" w:rsidP="004C43BF">
      <w:pPr>
        <w:pStyle w:val="11"/>
        <w:numPr>
          <w:ilvl w:val="0"/>
          <w:numId w:val="2"/>
        </w:numPr>
        <w:tabs>
          <w:tab w:val="left" w:pos="1001"/>
        </w:tabs>
        <w:spacing w:before="120" w:after="120"/>
        <w:ind w:left="340" w:firstLine="227"/>
        <w:jc w:val="both"/>
        <w:rPr>
          <w:rFonts w:cs="Times New Roman"/>
          <w:spacing w:val="-2"/>
          <w:sz w:val="20"/>
          <w:szCs w:val="20"/>
        </w:rPr>
      </w:pPr>
      <w:r w:rsidRPr="005E2B9E">
        <w:rPr>
          <w:rFonts w:cs="Times New Roman"/>
          <w:spacing w:val="-2"/>
          <w:sz w:val="20"/>
          <w:szCs w:val="20"/>
          <w:lang w:val="ru-RU"/>
        </w:rPr>
        <w:t>Права и о</w:t>
      </w:r>
      <w:proofErr w:type="spellStart"/>
      <w:r w:rsidR="008A7CB0" w:rsidRPr="005E2B9E">
        <w:rPr>
          <w:rFonts w:cs="Times New Roman"/>
          <w:spacing w:val="-2"/>
          <w:sz w:val="20"/>
          <w:szCs w:val="20"/>
        </w:rPr>
        <w:t>бязанности</w:t>
      </w:r>
      <w:proofErr w:type="spellEnd"/>
      <w:r w:rsidR="008A7CB0" w:rsidRPr="005E2B9E">
        <w:rPr>
          <w:rFonts w:cs="Times New Roman"/>
          <w:spacing w:val="-2"/>
          <w:sz w:val="20"/>
          <w:szCs w:val="20"/>
        </w:rPr>
        <w:t xml:space="preserve"> </w:t>
      </w:r>
      <w:proofErr w:type="spellStart"/>
      <w:r w:rsidR="00991B38" w:rsidRPr="005E2B9E">
        <w:rPr>
          <w:rFonts w:cs="Times New Roman"/>
          <w:spacing w:val="-2"/>
          <w:sz w:val="20"/>
          <w:szCs w:val="20"/>
        </w:rPr>
        <w:t>Субагента</w:t>
      </w:r>
      <w:proofErr w:type="spellEnd"/>
    </w:p>
    <w:p w14:paraId="46EDBF63" w14:textId="5E8AE48E" w:rsidR="001946B9" w:rsidRPr="005E2B9E" w:rsidRDefault="001946B9" w:rsidP="004C43BF">
      <w:pPr>
        <w:pStyle w:val="210"/>
        <w:spacing w:before="20" w:after="20"/>
        <w:ind w:firstLine="0"/>
        <w:rPr>
          <w:sz w:val="20"/>
        </w:rPr>
      </w:pPr>
      <w:r w:rsidRPr="005E2B9E">
        <w:rPr>
          <w:sz w:val="20"/>
        </w:rPr>
        <w:t>2.1.</w:t>
      </w:r>
      <w:r w:rsidR="00F840FA" w:rsidRPr="005E2B9E">
        <w:rPr>
          <w:sz w:val="20"/>
        </w:rPr>
        <w:t>1.</w:t>
      </w:r>
      <w:r w:rsidRPr="005E2B9E">
        <w:rPr>
          <w:sz w:val="20"/>
        </w:rPr>
        <w:t xml:space="preserve"> От имени </w:t>
      </w:r>
      <w:r w:rsidR="00CE3768" w:rsidRPr="005E2B9E">
        <w:rPr>
          <w:sz w:val="20"/>
        </w:rPr>
        <w:t>Принципала</w:t>
      </w:r>
      <w:r w:rsidRPr="005E2B9E">
        <w:rPr>
          <w:sz w:val="20"/>
        </w:rPr>
        <w:t xml:space="preserve"> в соответствии с доведенными до сведения </w:t>
      </w:r>
      <w:r w:rsidR="00991B38" w:rsidRPr="005E2B9E">
        <w:rPr>
          <w:sz w:val="20"/>
        </w:rPr>
        <w:t>Субагента</w:t>
      </w:r>
      <w:r w:rsidRPr="005E2B9E">
        <w:rPr>
          <w:sz w:val="20"/>
        </w:rPr>
        <w:t xml:space="preserve">  правилами страхования, тарифами, действующими на момент заключения договора страхования, а также другими требованиями </w:t>
      </w:r>
      <w:r w:rsidR="00CE3768" w:rsidRPr="005E2B9E">
        <w:rPr>
          <w:sz w:val="20"/>
        </w:rPr>
        <w:t xml:space="preserve">Принципала и </w:t>
      </w:r>
      <w:r w:rsidR="00991B38" w:rsidRPr="005E2B9E">
        <w:rPr>
          <w:sz w:val="20"/>
        </w:rPr>
        <w:t>Агент</w:t>
      </w:r>
      <w:r w:rsidRPr="005E2B9E">
        <w:rPr>
          <w:sz w:val="20"/>
        </w:rPr>
        <w:t>а, отражаемыми в информационных письмах и других документах, содержащих сведения, касающиеся заключения, изменения или прекращения соответствующего договора страхования на основании и в рамках предоставленных ему полномочий с учетом действующего законодательства Российской Федерации вести переговоры о заключении договоров страхования,  заключать с физическими и юридическими лицами договоры страхования, указанные в п.1.</w:t>
      </w:r>
      <w:r w:rsidR="00810E49">
        <w:rPr>
          <w:sz w:val="20"/>
        </w:rPr>
        <w:t>4</w:t>
      </w:r>
      <w:r w:rsidRPr="005E2B9E">
        <w:rPr>
          <w:sz w:val="20"/>
        </w:rPr>
        <w:t xml:space="preserve">. настоящего </w:t>
      </w:r>
      <w:r w:rsidR="002030F7">
        <w:rPr>
          <w:sz w:val="20"/>
        </w:rPr>
        <w:t>Оферты</w:t>
      </w:r>
      <w:r w:rsidRPr="005E2B9E">
        <w:rPr>
          <w:sz w:val="20"/>
        </w:rPr>
        <w:t xml:space="preserve">. </w:t>
      </w:r>
    </w:p>
    <w:p w14:paraId="29D420BE" w14:textId="77777777" w:rsidR="001946B9" w:rsidRPr="005E2B9E" w:rsidRDefault="001946B9" w:rsidP="004C43BF">
      <w:pPr>
        <w:pStyle w:val="210"/>
        <w:spacing w:before="20" w:after="20"/>
        <w:ind w:firstLine="0"/>
        <w:rPr>
          <w:sz w:val="20"/>
        </w:rPr>
      </w:pPr>
      <w:r w:rsidRPr="005E2B9E">
        <w:rPr>
          <w:sz w:val="20"/>
        </w:rPr>
        <w:t>2.</w:t>
      </w:r>
      <w:r w:rsidR="00F840FA" w:rsidRPr="005E2B9E">
        <w:rPr>
          <w:sz w:val="20"/>
        </w:rPr>
        <w:t>1.</w:t>
      </w:r>
      <w:r w:rsidRPr="005E2B9E">
        <w:rPr>
          <w:sz w:val="20"/>
        </w:rPr>
        <w:t>2. Подробно и добросовестно разъяснять страхователям, застрахованным лицам, выгодоприобретателям, а также лицам, имеющим намерение заключить договор страхования, по их запросам, положения, содержащиеся в правилах страхования, договоре страхования.</w:t>
      </w:r>
    </w:p>
    <w:p w14:paraId="49F8E274" w14:textId="77777777" w:rsidR="001946B9" w:rsidRPr="005E2B9E" w:rsidRDefault="001946B9" w:rsidP="004C43BF">
      <w:pPr>
        <w:pStyle w:val="a5"/>
        <w:ind w:left="0" w:firstLine="0"/>
        <w:jc w:val="both"/>
        <w:rPr>
          <w:rFonts w:cs="Times New Roman"/>
          <w:sz w:val="20"/>
          <w:szCs w:val="20"/>
          <w:lang w:val="ru-RU" w:eastAsia="ru-RU"/>
        </w:rPr>
      </w:pPr>
      <w:r w:rsidRPr="005E2B9E">
        <w:rPr>
          <w:rFonts w:cs="Times New Roman"/>
          <w:sz w:val="20"/>
          <w:szCs w:val="20"/>
          <w:lang w:val="ru-RU" w:eastAsia="ru-RU"/>
        </w:rPr>
        <w:t>2.</w:t>
      </w:r>
      <w:r w:rsidR="00F840FA" w:rsidRPr="005E2B9E">
        <w:rPr>
          <w:rFonts w:cs="Times New Roman"/>
          <w:sz w:val="20"/>
          <w:szCs w:val="20"/>
          <w:lang w:val="ru-RU" w:eastAsia="ru-RU"/>
        </w:rPr>
        <w:t>1.</w:t>
      </w:r>
      <w:r w:rsidRPr="005E2B9E">
        <w:rPr>
          <w:rFonts w:cs="Times New Roman"/>
          <w:sz w:val="20"/>
          <w:szCs w:val="20"/>
          <w:lang w:val="ru-RU" w:eastAsia="ru-RU"/>
        </w:rPr>
        <w:t>3. Надлежащим образом оформлять договоры страхования, дополнительные соглашения.</w:t>
      </w:r>
    </w:p>
    <w:p w14:paraId="633ECF56" w14:textId="15C12B82" w:rsidR="001946B9" w:rsidRPr="005E2B9E" w:rsidRDefault="001946B9" w:rsidP="004C43BF">
      <w:pPr>
        <w:pStyle w:val="23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2.</w:t>
      </w:r>
      <w:r w:rsidR="00F840FA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  <w:r w:rsidR="008774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4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При наличии соответствующих полномочий, и в соответствии с действующим законодательством принимать от страхователей страховую премию (взно</w:t>
      </w:r>
      <w:r w:rsidR="008879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сы) по договорам страхования и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перечислять ее на расчетный счет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</w:t>
      </w:r>
      <w:r w:rsidR="008514E7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в том числе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за вычетом вознаграждения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Субагента</w:t>
      </w:r>
      <w:r w:rsidR="000E4F75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согласно </w:t>
      </w:r>
      <w:r w:rsidR="005165A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условиям страхования, обозначенным в Личном кабинете Субагента на сайте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в срок не позднее 5 (пяти) рабочих дней с даты </w:t>
      </w:r>
      <w:r w:rsidR="0015458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основании подписанного Сторонами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15458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чет</w:t>
      </w:r>
      <w:r w:rsidR="0015458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-отчета</w:t>
      </w:r>
      <w:r w:rsidR="00154585" w:rsidRPr="0015458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154585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 </w:t>
      </w:r>
      <w:r w:rsidR="00154585" w:rsidRPr="00F950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форме Приложения № </w:t>
      </w:r>
      <w:r w:rsidR="008774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</w:t>
      </w:r>
      <w:r w:rsidRPr="00F950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</w:p>
    <w:p w14:paraId="7BA505A8" w14:textId="01B4B3F9" w:rsidR="001946B9" w:rsidRPr="005E2B9E" w:rsidRDefault="00731CAD" w:rsidP="004C43BF">
      <w:pPr>
        <w:pStyle w:val="23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Суба</w:t>
      </w:r>
      <w:r w:rsidR="001946B9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гент, в случае безналичного перечисления страховой премии на расчетный счет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Агент</w:t>
      </w:r>
      <w:r w:rsidR="001946B9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</w:t>
      </w:r>
      <w:r w:rsidR="008514E7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в том числе</w:t>
      </w:r>
      <w:r w:rsidR="001946B9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за вычетом вознаграждения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Субагента</w:t>
      </w:r>
      <w:r w:rsidR="001946B9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осуществляет перечисление полученной от страхователей страховой премии (взносов) на основании выставленного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Агент</w:t>
      </w:r>
      <w:r w:rsidR="001946B9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ом </w:t>
      </w:r>
      <w:r w:rsidR="0015458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Счета-</w:t>
      </w:r>
      <w:r w:rsidR="001946B9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отчета по форме </w:t>
      </w:r>
      <w:r w:rsidR="001946B9" w:rsidRPr="00F950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Приложения № </w:t>
      </w:r>
      <w:r w:rsidR="008774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</w:t>
      </w:r>
      <w:r w:rsidR="001946B9" w:rsidRPr="00F950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14:paraId="04D7020F" w14:textId="3EBAF5B7" w:rsidR="001946B9" w:rsidRPr="005E2B9E" w:rsidRDefault="001946B9" w:rsidP="004C43BF">
      <w:pPr>
        <w:pStyle w:val="23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Согласование выставленного отчета осуществляется путем обмена уполномоченными представителями </w:t>
      </w:r>
      <w:r w:rsidR="00E7474A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торон электронными письмами по адресам электронной почты и такое согласование по электронной почте признается Сторонами надлежащим.</w:t>
      </w:r>
    </w:p>
    <w:p w14:paraId="4776AF06" w14:textId="77777777" w:rsidR="001946B9" w:rsidRPr="005E2B9E" w:rsidRDefault="001946B9" w:rsidP="004C43BF">
      <w:pPr>
        <w:pStyle w:val="23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В случае несвоевременной передачи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Агент</w:t>
      </w:r>
      <w:r w:rsidR="00CE376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страховой премии (взносов), полученной от страхователей,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Субагент</w:t>
      </w:r>
      <w:r w:rsidR="00CE376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плачивает по письменному требованию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а пеню в размере 0,1 (одной десятой) процента от суммы, подлежащей перечислению </w:t>
      </w:r>
      <w:r w:rsidR="008D1A3D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а расчетный счет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а, за каждый день просрочки. </w:t>
      </w:r>
    </w:p>
    <w:p w14:paraId="2F254E26" w14:textId="35FD572E" w:rsidR="001946B9" w:rsidRPr="005E2B9E" w:rsidRDefault="001946B9" w:rsidP="004C43BF">
      <w:pPr>
        <w:pStyle w:val="23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2.</w:t>
      </w:r>
      <w:r w:rsidR="00F840FA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  <w:r w:rsidR="008774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5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Контролировать своевременную уплату страхователями страховой премии (взносов). </w:t>
      </w:r>
    </w:p>
    <w:p w14:paraId="4533E0E5" w14:textId="77777777" w:rsidR="001946B9" w:rsidRPr="005E2B9E" w:rsidRDefault="00991B38" w:rsidP="004C43BF">
      <w:pPr>
        <w:pStyle w:val="23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Субагент</w:t>
      </w:r>
      <w:r w:rsidR="00CE376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1946B9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не вправе выдавать договоры страхования до момента уплаты страхователем страховой премии.</w:t>
      </w:r>
    </w:p>
    <w:p w14:paraId="724789E7" w14:textId="5D3F77DB" w:rsidR="001946B9" w:rsidRPr="005E2B9E" w:rsidRDefault="00991B38" w:rsidP="004C43BF">
      <w:pPr>
        <w:pStyle w:val="23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Субагент</w:t>
      </w:r>
      <w:r w:rsidR="00CE376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1946B9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не вправе принимать от страхователей страховую премию (страховой взнос), срок внесения которой (которого) просрочен в соответствии с условиями договора страхования, без письменного согласования с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Агент</w:t>
      </w:r>
      <w:r w:rsidR="001946B9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ом. Согласование осуществляетс</w:t>
      </w:r>
      <w:r w:rsidR="002030F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я посредством электронной почты</w:t>
      </w:r>
      <w:r w:rsidR="001946B9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14:paraId="3D826585" w14:textId="32E88B70" w:rsidR="001946B9" w:rsidRPr="005E2B9E" w:rsidRDefault="001946B9" w:rsidP="004C43BF">
      <w:pPr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2.</w:t>
      </w:r>
      <w:r w:rsidR="00F840FA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  <w:r w:rsidR="008774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Обеспечивать сохранность находящихся у него договоров страхования (полисов), бланков указанных документов, правил страхования и иных документов и материалов. </w:t>
      </w:r>
    </w:p>
    <w:p w14:paraId="4E7D69DF" w14:textId="37F9C025" w:rsidR="001946B9" w:rsidRPr="005E2B9E" w:rsidRDefault="001946B9" w:rsidP="004C43BF">
      <w:pPr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2.</w:t>
      </w:r>
      <w:r w:rsidR="00F840FA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  <w:r w:rsidR="008774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7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Извещать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Агент</w:t>
      </w:r>
      <w:r w:rsidR="00CE376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об изменении своих реквизитов не позднее 3 (трех) рабочих дней с момента, когда произошли соответствующие изменения. </w:t>
      </w:r>
    </w:p>
    <w:p w14:paraId="3C535F96" w14:textId="41D58A3E" w:rsidR="001946B9" w:rsidRPr="005E2B9E" w:rsidRDefault="001946B9" w:rsidP="004C43BF">
      <w:pPr>
        <w:pStyle w:val="23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2.</w:t>
      </w:r>
      <w:r w:rsidR="00F840FA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  <w:r w:rsidR="008774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Не разглашать третьим лицам сведения, которые ему стали известны при исполнении настоящ</w:t>
      </w:r>
      <w:r w:rsidR="000509A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ей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0509A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Оферты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если они составляют тайну страхования, а также служебную или коммерческую тайну. Информация составляет служебную или коммерческую тайну, если имеет действительную или потенциальную коммерческую ценность в силу неизвестности ее третьим лицам, к ней нет свободного доступа на законном основании, и обладатель информации принимает меры к охране ее конфиденциальности. </w:t>
      </w:r>
    </w:p>
    <w:p w14:paraId="6586D395" w14:textId="081D9112" w:rsidR="001946B9" w:rsidRPr="005E2B9E" w:rsidRDefault="001946B9" w:rsidP="004C43BF">
      <w:pPr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2.</w:t>
      </w:r>
      <w:r w:rsidR="00F840FA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  <w:r w:rsidR="008774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9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После получения принципиального согласия физических или юридических лиц на заключение с </w:t>
      </w:r>
      <w:r w:rsidR="00CE376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Принципалом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договоров страхования и в случае наличия </w:t>
      </w:r>
      <w:r w:rsidR="001256C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соответствующих полномочий -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 xml:space="preserve">самостоятельно, без обращения </w:t>
      </w:r>
      <w:r w:rsidR="00CE376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Агент</w:t>
      </w:r>
      <w:r w:rsidR="00CE376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определять размер страховой премии в строгом соответствии со страховыми тарифами, доведенными до сведения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Субагента</w:t>
      </w:r>
      <w:r w:rsidR="001256C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в Личном кабинете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принимать решение о заключении договора страхования и, в случае положительного решения потенциальных страхователей, заключать договор страхования от имени </w:t>
      </w:r>
      <w:r w:rsidR="00CE376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Принципала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14:paraId="006FF005" w14:textId="77777777" w:rsidR="001946B9" w:rsidRPr="005E2B9E" w:rsidRDefault="00991B38" w:rsidP="004C43BF">
      <w:pPr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Субагент</w:t>
      </w:r>
      <w:r w:rsidR="00CE376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1946B9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имеет право самостоятельно заключать договоры страхования исключительно путем вручения страхователю страхового полиса на условиях правил страхования соответствующего вида</w:t>
      </w:r>
      <w:r w:rsidR="00A65D36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и тарифа</w:t>
      </w:r>
      <w:r w:rsidR="001946B9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полученных от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Агент</w:t>
      </w:r>
      <w:r w:rsidR="001946B9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а.</w:t>
      </w:r>
    </w:p>
    <w:p w14:paraId="6157B114" w14:textId="77777777" w:rsidR="001946B9" w:rsidRPr="005E2B9E" w:rsidRDefault="00991B38" w:rsidP="004C43BF">
      <w:pPr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Субагент</w:t>
      </w:r>
      <w:r w:rsidR="00CE3768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1946B9" w:rsidRPr="005E2B9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не вправе вносить в полис страхования какие-либо изменения или дополнения, касающиеся положений о последствиях неуплаты в срок страхователем страховой премии (взноса).</w:t>
      </w:r>
    </w:p>
    <w:p w14:paraId="1E29A0D7" w14:textId="18868F3A" w:rsidR="001946B9" w:rsidRPr="005E2B9E" w:rsidRDefault="001946B9" w:rsidP="004C43BF">
      <w:pPr>
        <w:pStyle w:val="23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2.</w:t>
      </w:r>
      <w:r w:rsidR="00F840FA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1.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1</w:t>
      </w:r>
      <w:r w:rsidR="00877411">
        <w:rPr>
          <w:rFonts w:ascii="Times New Roman" w:eastAsia="Times New Roman" w:hAnsi="Times New Roman" w:cs="Times New Roman"/>
          <w:sz w:val="20"/>
          <w:szCs w:val="20"/>
          <w:lang w:val="ru-RU"/>
        </w:rPr>
        <w:t>0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Письменно согласовать с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ом рекламную деятельность с полным или частичным использованием наименования и/или логотипа (зарегистрированного знака, бренда) </w:t>
      </w:r>
      <w:r w:rsidR="00A50B3C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Принципал</w:t>
      </w:r>
      <w:r w:rsidR="000509A0">
        <w:rPr>
          <w:rFonts w:ascii="Times New Roman" w:eastAsia="Times New Roman" w:hAnsi="Times New Roman" w:cs="Times New Roman"/>
          <w:sz w:val="20"/>
          <w:szCs w:val="20"/>
          <w:lang w:val="ru-RU"/>
        </w:rPr>
        <w:t>ов</w:t>
      </w:r>
      <w:r w:rsidR="002A74E4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4BF08988" w14:textId="69E41CED" w:rsidR="001946B9" w:rsidRPr="005E2B9E" w:rsidRDefault="001946B9" w:rsidP="004C43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2.</w:t>
      </w:r>
      <w:r w:rsidR="00F840FA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1.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1</w:t>
      </w:r>
      <w:r w:rsidR="00877411">
        <w:rPr>
          <w:rFonts w:ascii="Times New Roman" w:eastAsia="Times New Roman" w:hAnsi="Times New Roman" w:cs="Times New Roman"/>
          <w:sz w:val="20"/>
          <w:szCs w:val="20"/>
          <w:lang w:val="ru-RU"/>
        </w:rPr>
        <w:t>1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При обращении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а, связанном с заявлением страхового события по договорам страхования, указанным в п. 1.1</w:t>
      </w:r>
      <w:r w:rsidR="00810E49">
        <w:rPr>
          <w:rFonts w:ascii="Times New Roman" w:eastAsia="Times New Roman" w:hAnsi="Times New Roman" w:cs="Times New Roman"/>
          <w:sz w:val="20"/>
          <w:szCs w:val="20"/>
          <w:lang w:val="ru-RU"/>
        </w:rPr>
        <w:t>, 1.4 настоящей Оферты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до поступления страховой премии и предоставления оригиналов документов </w:t>
      </w:r>
      <w:r w:rsidR="00A50B3C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Агенту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в течение </w:t>
      </w:r>
      <w:r w:rsidR="00A50B3C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1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</w:t>
      </w:r>
      <w:r w:rsidR="00A50B3C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одного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) рабоч</w:t>
      </w:r>
      <w:r w:rsidR="00A50B3C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его дня</w:t>
      </w:r>
      <w:r w:rsidR="003A5589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 момента получения обращения</w:t>
      </w:r>
      <w:r w:rsidR="004649B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:</w:t>
      </w:r>
    </w:p>
    <w:p w14:paraId="65D9111A" w14:textId="77777777" w:rsidR="001946B9" w:rsidRPr="005E2B9E" w:rsidRDefault="001946B9" w:rsidP="004C43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- передать оригиналы документов, подтверждающие факт заключения договора, в том числе договора обязательного страхования, и уплаты страховой премии,</w:t>
      </w:r>
    </w:p>
    <w:p w14:paraId="53720576" w14:textId="7DB8DF2E" w:rsidR="001946B9" w:rsidRPr="005E2B9E" w:rsidRDefault="001946B9" w:rsidP="004C43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- перечислить на расчетный счет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 денежные средства, полученные в качестве страховой </w:t>
      </w:r>
      <w:r w:rsidR="002A74E4">
        <w:rPr>
          <w:rFonts w:ascii="Times New Roman" w:eastAsia="Times New Roman" w:hAnsi="Times New Roman" w:cs="Times New Roman"/>
          <w:sz w:val="20"/>
          <w:szCs w:val="20"/>
          <w:lang w:val="ru-RU"/>
        </w:rPr>
        <w:t>премии по заключенным договорам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702F2139" w14:textId="1B5F01F7" w:rsidR="001946B9" w:rsidRPr="005E2B9E" w:rsidRDefault="001946B9" w:rsidP="004C43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2.</w:t>
      </w:r>
      <w:r w:rsidR="00F840FA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1.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1</w:t>
      </w:r>
      <w:r w:rsidR="00877411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</w:t>
      </w:r>
      <w:r w:rsidR="00C4541D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обязуется устранять все нарушения требований настояще</w:t>
      </w:r>
      <w:r w:rsidR="000509A0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0509A0">
        <w:rPr>
          <w:rFonts w:ascii="Times New Roman" w:eastAsia="Times New Roman" w:hAnsi="Times New Roman" w:cs="Times New Roman"/>
          <w:sz w:val="20"/>
          <w:szCs w:val="20"/>
          <w:lang w:val="ru-RU"/>
        </w:rPr>
        <w:t>Оферты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допущенные при заключении договоров страхования (полисов), и передавать исправленные договоры страхования (полисы) </w:t>
      </w:r>
      <w:r w:rsidR="000509A0">
        <w:rPr>
          <w:rFonts w:ascii="Times New Roman" w:eastAsia="Times New Roman" w:hAnsi="Times New Roman" w:cs="Times New Roman"/>
          <w:sz w:val="20"/>
          <w:szCs w:val="20"/>
          <w:lang w:val="ru-RU"/>
        </w:rPr>
        <w:t>Агенту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 течение </w:t>
      </w:r>
      <w:r w:rsidR="00C4541D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="00C4541D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и (</w:t>
      </w:r>
      <w:r w:rsidR="00C4541D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сем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и) рабочих дней с момента получения уведомления от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 о наличии таких нарушений. </w:t>
      </w:r>
    </w:p>
    <w:p w14:paraId="5B1A7F24" w14:textId="3893CB30" w:rsidR="001946B9" w:rsidRPr="005E2B9E" w:rsidRDefault="001946B9" w:rsidP="004C43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 течение </w:t>
      </w:r>
      <w:r w:rsidR="00C4541D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7 (семи)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рабочих дней с момента получения уведомления от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 о наличии нарушений в расчете страховой премии по договору страхования, что привело к оплате страховой премии в размере, меньшем, чем это требуется, перечислить на расчетный счет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 денежную сумму, равную недополученной разнице на основании выставленного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ом счета.</w:t>
      </w:r>
    </w:p>
    <w:p w14:paraId="228C7699" w14:textId="77777777" w:rsidR="007D2BAC" w:rsidRPr="005E2B9E" w:rsidRDefault="007D2BAC" w:rsidP="004C43BF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2.</w:t>
      </w:r>
      <w:r w:rsidR="0066263E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</w:t>
      </w:r>
      <w:r w:rsidR="008514E7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имеет право:</w:t>
      </w:r>
    </w:p>
    <w:p w14:paraId="01AEA25A" w14:textId="6CE7A63A" w:rsidR="007D2BAC" w:rsidRPr="005E2B9E" w:rsidRDefault="007D2BAC" w:rsidP="004C43BF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2.</w:t>
      </w:r>
      <w:r w:rsidR="0066263E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.1. Получать от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C4541D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 Принципал</w:t>
      </w:r>
      <w:r w:rsidR="000509A0">
        <w:rPr>
          <w:rFonts w:ascii="Times New Roman" w:eastAsia="Times New Roman" w:hAnsi="Times New Roman" w:cs="Times New Roman"/>
          <w:sz w:val="20"/>
          <w:szCs w:val="20"/>
          <w:lang w:val="ru-RU"/>
        </w:rPr>
        <w:t>ов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сведения о размере уставного капитала</w:t>
      </w:r>
      <w:r w:rsidR="000509A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Принципалов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, страховых резервов</w:t>
      </w:r>
      <w:r w:rsidR="000509A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Принципалов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, о лицензии на осуществление страхования, перестрахования</w:t>
      </w:r>
      <w:r w:rsidR="000509A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Принципалов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, о сроках деятельности в качестве субъекта страхового дела, о видах и об условиях осуществляемого страхования.</w:t>
      </w:r>
    </w:p>
    <w:p w14:paraId="23971736" w14:textId="1C37A269" w:rsidR="007D2BAC" w:rsidRPr="005E2B9E" w:rsidRDefault="007D2BAC" w:rsidP="004C43BF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2.</w:t>
      </w:r>
      <w:r w:rsidR="0066263E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.2. Требовать предоставления информации о деятельности </w:t>
      </w:r>
      <w:r w:rsidR="00C4541D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Принципал</w:t>
      </w:r>
      <w:r w:rsidR="000509A0">
        <w:rPr>
          <w:rFonts w:ascii="Times New Roman" w:eastAsia="Times New Roman" w:hAnsi="Times New Roman" w:cs="Times New Roman"/>
          <w:sz w:val="20"/>
          <w:szCs w:val="20"/>
          <w:lang w:val="ru-RU"/>
        </w:rPr>
        <w:t>ов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предусмотренной ст. 6 </w:t>
      </w:r>
      <w:r w:rsidR="007E74F5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З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акона Российской Федерации «Об организации страхового дела в Российской Федерации» № 4015-1 от 27.11.1992</w:t>
      </w:r>
      <w:r w:rsidR="007E74F5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(ред. от 28.12.2024).</w:t>
      </w:r>
    </w:p>
    <w:p w14:paraId="76623527" w14:textId="342F5AEC" w:rsidR="007D2BAC" w:rsidRPr="005E2B9E" w:rsidRDefault="007D2BAC" w:rsidP="004C43BF">
      <w:pPr>
        <w:pStyle w:val="a5"/>
        <w:tabs>
          <w:tab w:val="left" w:pos="851"/>
        </w:tabs>
        <w:spacing w:before="20" w:after="20"/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5E2B9E">
        <w:rPr>
          <w:rFonts w:cs="Times New Roman"/>
          <w:sz w:val="20"/>
          <w:szCs w:val="20"/>
          <w:lang w:val="ru-RU"/>
        </w:rPr>
        <w:t>2.</w:t>
      </w:r>
      <w:r w:rsidR="0066263E" w:rsidRPr="005E2B9E">
        <w:rPr>
          <w:rFonts w:cs="Times New Roman"/>
          <w:sz w:val="20"/>
          <w:szCs w:val="20"/>
          <w:lang w:val="ru-RU"/>
        </w:rPr>
        <w:t>2.</w:t>
      </w:r>
      <w:r w:rsidRPr="005E2B9E">
        <w:rPr>
          <w:rFonts w:cs="Times New Roman"/>
          <w:sz w:val="20"/>
          <w:szCs w:val="20"/>
          <w:lang w:val="ru-RU"/>
        </w:rPr>
        <w:t xml:space="preserve">3. Получать от </w:t>
      </w:r>
      <w:r w:rsidR="00991B38" w:rsidRPr="005E2B9E">
        <w:rPr>
          <w:rFonts w:cs="Times New Roman"/>
          <w:sz w:val="20"/>
          <w:szCs w:val="20"/>
          <w:lang w:val="ru-RU"/>
        </w:rPr>
        <w:t>Агент</w:t>
      </w:r>
      <w:r w:rsidRPr="005E2B9E">
        <w:rPr>
          <w:rFonts w:cs="Times New Roman"/>
          <w:sz w:val="20"/>
          <w:szCs w:val="20"/>
          <w:lang w:val="ru-RU"/>
        </w:rPr>
        <w:t>а необходимые для выполнения настоящ</w:t>
      </w:r>
      <w:r w:rsidR="000509A0">
        <w:rPr>
          <w:rFonts w:cs="Times New Roman"/>
          <w:sz w:val="20"/>
          <w:szCs w:val="20"/>
          <w:lang w:val="ru-RU"/>
        </w:rPr>
        <w:t>ей</w:t>
      </w:r>
      <w:r w:rsidRPr="005E2B9E">
        <w:rPr>
          <w:rFonts w:cs="Times New Roman"/>
          <w:sz w:val="20"/>
          <w:szCs w:val="20"/>
          <w:lang w:val="ru-RU"/>
        </w:rPr>
        <w:t xml:space="preserve"> </w:t>
      </w:r>
      <w:r w:rsidR="000509A0">
        <w:rPr>
          <w:rFonts w:cs="Times New Roman"/>
          <w:sz w:val="20"/>
          <w:szCs w:val="20"/>
          <w:lang w:val="ru-RU"/>
        </w:rPr>
        <w:t>Оферты</w:t>
      </w:r>
      <w:r w:rsidRPr="005E2B9E">
        <w:rPr>
          <w:rFonts w:cs="Times New Roman"/>
          <w:sz w:val="20"/>
          <w:szCs w:val="20"/>
          <w:lang w:val="ru-RU"/>
        </w:rPr>
        <w:t xml:space="preserve"> материалы и документы</w:t>
      </w:r>
      <w:r w:rsidR="003D2D1A" w:rsidRPr="005E2B9E">
        <w:rPr>
          <w:rFonts w:cs="Times New Roman"/>
          <w:sz w:val="20"/>
          <w:szCs w:val="20"/>
          <w:lang w:val="ru-RU"/>
        </w:rPr>
        <w:t>.</w:t>
      </w:r>
    </w:p>
    <w:p w14:paraId="309E1566" w14:textId="558A75DD" w:rsidR="007D2BAC" w:rsidRPr="005E2B9E" w:rsidRDefault="007D2BAC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2.</w:t>
      </w:r>
      <w:r w:rsidR="0066263E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="00C4541D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По окончании отчетного периода (календарный месяц) передавать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="00C4541D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информацию обо всех переданных страхователю подписанных договорах страхования (полисах), путем включения данных договоров страхования (полисов) в Отчет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3BA7CA30" w14:textId="0997B97F" w:rsidR="007D2BAC" w:rsidRPr="005E2B9E" w:rsidRDefault="007D2BAC" w:rsidP="004C43BF">
      <w:pPr>
        <w:pStyle w:val="a5"/>
        <w:tabs>
          <w:tab w:val="left" w:pos="851"/>
        </w:tabs>
        <w:spacing w:before="20" w:after="20"/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5E2B9E">
        <w:rPr>
          <w:rFonts w:cs="Times New Roman"/>
          <w:sz w:val="20"/>
          <w:szCs w:val="20"/>
          <w:lang w:val="ru-RU"/>
        </w:rPr>
        <w:t>2.</w:t>
      </w:r>
      <w:r w:rsidR="0066263E" w:rsidRPr="005E2B9E">
        <w:rPr>
          <w:rFonts w:cs="Times New Roman"/>
          <w:sz w:val="20"/>
          <w:szCs w:val="20"/>
          <w:lang w:val="ru-RU"/>
        </w:rPr>
        <w:t>2</w:t>
      </w:r>
      <w:r w:rsidRPr="005E2B9E">
        <w:rPr>
          <w:rFonts w:cs="Times New Roman"/>
          <w:sz w:val="20"/>
          <w:szCs w:val="20"/>
          <w:lang w:val="ru-RU"/>
        </w:rPr>
        <w:t>.</w:t>
      </w:r>
      <w:r w:rsidR="00CE2D47" w:rsidRPr="00BE67BE">
        <w:rPr>
          <w:rFonts w:cs="Times New Roman"/>
          <w:sz w:val="20"/>
          <w:szCs w:val="20"/>
          <w:lang w:val="ru-RU"/>
        </w:rPr>
        <w:t>5</w:t>
      </w:r>
      <w:r w:rsidRPr="005E2B9E">
        <w:rPr>
          <w:rFonts w:cs="Times New Roman"/>
          <w:sz w:val="20"/>
          <w:szCs w:val="20"/>
          <w:lang w:val="ru-RU"/>
        </w:rPr>
        <w:t xml:space="preserve">. Получать консультации </w:t>
      </w:r>
      <w:r w:rsidR="00991B38" w:rsidRPr="005E2B9E">
        <w:rPr>
          <w:rFonts w:cs="Times New Roman"/>
          <w:sz w:val="20"/>
          <w:szCs w:val="20"/>
          <w:lang w:val="ru-RU"/>
        </w:rPr>
        <w:t>Агент</w:t>
      </w:r>
      <w:r w:rsidR="0013006F" w:rsidRPr="005E2B9E">
        <w:rPr>
          <w:rFonts w:cs="Times New Roman"/>
          <w:sz w:val="20"/>
          <w:szCs w:val="20"/>
          <w:lang w:val="ru-RU"/>
        </w:rPr>
        <w:t>а</w:t>
      </w:r>
      <w:r w:rsidRPr="005E2B9E">
        <w:rPr>
          <w:rFonts w:cs="Times New Roman"/>
          <w:sz w:val="20"/>
          <w:szCs w:val="20"/>
          <w:lang w:val="ru-RU"/>
        </w:rPr>
        <w:t xml:space="preserve"> по всем вопросам, связанным с заключением договоров страхования.</w:t>
      </w:r>
    </w:p>
    <w:p w14:paraId="2F046F00" w14:textId="77777777" w:rsidR="007D2BAC" w:rsidRPr="005E2B9E" w:rsidRDefault="007D2BAC" w:rsidP="004C43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8232B7D" w14:textId="77777777" w:rsidR="0066263E" w:rsidRPr="005E2B9E" w:rsidRDefault="0066263E" w:rsidP="004C43BF">
      <w:pPr>
        <w:pStyle w:val="11"/>
        <w:numPr>
          <w:ilvl w:val="0"/>
          <w:numId w:val="2"/>
        </w:numPr>
        <w:tabs>
          <w:tab w:val="left" w:pos="1001"/>
        </w:tabs>
        <w:spacing w:before="120" w:after="120"/>
        <w:ind w:left="340" w:firstLine="207"/>
        <w:jc w:val="both"/>
        <w:rPr>
          <w:rFonts w:cs="Times New Roman"/>
          <w:spacing w:val="-2"/>
          <w:sz w:val="20"/>
          <w:szCs w:val="20"/>
        </w:rPr>
      </w:pPr>
      <w:r w:rsidRPr="005E2B9E">
        <w:rPr>
          <w:rFonts w:cs="Times New Roman"/>
          <w:spacing w:val="-2"/>
          <w:sz w:val="20"/>
          <w:szCs w:val="20"/>
          <w:lang w:val="ru-RU"/>
        </w:rPr>
        <w:t>Права и о</w:t>
      </w:r>
      <w:proofErr w:type="spellStart"/>
      <w:r w:rsidRPr="005E2B9E">
        <w:rPr>
          <w:rFonts w:cs="Times New Roman"/>
          <w:spacing w:val="-2"/>
          <w:sz w:val="20"/>
          <w:szCs w:val="20"/>
        </w:rPr>
        <w:t>бязанности</w:t>
      </w:r>
      <w:proofErr w:type="spellEnd"/>
      <w:r w:rsidRPr="005E2B9E">
        <w:rPr>
          <w:rFonts w:cs="Times New Roman"/>
          <w:spacing w:val="-2"/>
          <w:sz w:val="20"/>
          <w:szCs w:val="20"/>
        </w:rPr>
        <w:t xml:space="preserve"> </w:t>
      </w:r>
      <w:proofErr w:type="spellStart"/>
      <w:r w:rsidR="00991B38" w:rsidRPr="005E2B9E">
        <w:rPr>
          <w:rFonts w:cs="Times New Roman"/>
          <w:spacing w:val="-2"/>
          <w:sz w:val="20"/>
          <w:szCs w:val="20"/>
        </w:rPr>
        <w:t>Агент</w:t>
      </w:r>
      <w:proofErr w:type="spellEnd"/>
      <w:r w:rsidR="0013006F" w:rsidRPr="005E2B9E">
        <w:rPr>
          <w:rFonts w:cs="Times New Roman"/>
          <w:spacing w:val="-2"/>
          <w:sz w:val="20"/>
          <w:szCs w:val="20"/>
          <w:lang w:val="ru-RU"/>
        </w:rPr>
        <w:t>а</w:t>
      </w:r>
    </w:p>
    <w:p w14:paraId="5848481B" w14:textId="77777777" w:rsidR="0066263E" w:rsidRPr="005E2B9E" w:rsidRDefault="0066263E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3.1.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обязуется:</w:t>
      </w:r>
    </w:p>
    <w:p w14:paraId="68030AA6" w14:textId="43765A1F" w:rsidR="0066263E" w:rsidRPr="005E2B9E" w:rsidRDefault="0066263E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3.1.1. Предоставлять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Субагенту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информацию о деятельности </w:t>
      </w:r>
      <w:r w:rsidR="00AD1A2D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Принципал</w:t>
      </w:r>
      <w:r w:rsidR="000509A0">
        <w:rPr>
          <w:rFonts w:ascii="Times New Roman" w:eastAsia="Times New Roman" w:hAnsi="Times New Roman" w:cs="Times New Roman"/>
          <w:sz w:val="20"/>
          <w:szCs w:val="20"/>
          <w:lang w:val="ru-RU"/>
        </w:rPr>
        <w:t>ов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предусмотренную ст. 6 </w:t>
      </w:r>
      <w:r w:rsidR="003D2D1A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З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акона Российской Федерации «Об организации страхового дела в Российской Федерации» № 4015-1 от 27.11.1992</w:t>
      </w:r>
      <w:r w:rsidR="003D2D1A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(ред. от 28.12.2024)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57BC7026" w14:textId="4BA57F2E" w:rsidR="0066263E" w:rsidRPr="005E2B9E" w:rsidRDefault="0066263E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3.1.2. Обеспечить возможность своевременного получения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Субагентом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в том числе по его письменному или устному запросу, документов, материалов и информации, необходимых для выполнения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Субагентом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его обязанностей по настояще</w:t>
      </w:r>
      <w:r w:rsidR="000509A0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0509A0">
        <w:rPr>
          <w:rFonts w:ascii="Times New Roman" w:eastAsia="Times New Roman" w:hAnsi="Times New Roman" w:cs="Times New Roman"/>
          <w:sz w:val="20"/>
          <w:szCs w:val="20"/>
          <w:lang w:val="ru-RU"/>
        </w:rPr>
        <w:t>Оферте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в том числе предоставлять информацию о страховых тарифах </w:t>
      </w:r>
      <w:r w:rsidR="00AD1A2D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Принципал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а, правила страхования, бланки заявлений на страхование, договоров страхования, рекламные материалы, разъяснения по вопросам, связанным с оф</w:t>
      </w:r>
      <w:r w:rsidR="00036C4B">
        <w:rPr>
          <w:rFonts w:ascii="Times New Roman" w:eastAsia="Times New Roman" w:hAnsi="Times New Roman" w:cs="Times New Roman"/>
          <w:sz w:val="20"/>
          <w:szCs w:val="20"/>
          <w:lang w:val="ru-RU"/>
        </w:rPr>
        <w:t>ормлением договоров страхования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73274695" w14:textId="77777777" w:rsidR="0066263E" w:rsidRPr="005E2B9E" w:rsidRDefault="0066263E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3.1.3. Консультировать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 всем возникающим вопросам, связанным с заключением договоров страхования, сообщать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Субагенту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 его запросу информацию, необходимую для осуществления деятельности, связанной с оформлением страховых полисов (заключением договоров). </w:t>
      </w:r>
    </w:p>
    <w:p w14:paraId="44CBA7BB" w14:textId="3E43FFAF" w:rsidR="0066263E" w:rsidRPr="005E2B9E" w:rsidRDefault="0066263E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3.1.4. Выплачивать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Субагенту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вознаграждение на основании представленного им и подписанного Сторонами </w:t>
      </w:r>
      <w:r w:rsidR="00154585">
        <w:rPr>
          <w:rFonts w:ascii="Times New Roman" w:eastAsia="Times New Roman" w:hAnsi="Times New Roman" w:cs="Times New Roman"/>
          <w:sz w:val="20"/>
          <w:szCs w:val="20"/>
          <w:lang w:val="ru-RU"/>
        </w:rPr>
        <w:t>Счета-о</w:t>
      </w:r>
      <w:r w:rsidR="00154585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тчета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оформленного согласно </w:t>
      </w:r>
      <w:r w:rsidRPr="00F950AC">
        <w:rPr>
          <w:rFonts w:ascii="Times New Roman" w:eastAsia="Times New Roman" w:hAnsi="Times New Roman" w:cs="Times New Roman"/>
          <w:sz w:val="20"/>
          <w:szCs w:val="20"/>
          <w:lang w:val="ru-RU"/>
        </w:rPr>
        <w:t>Приложению №</w:t>
      </w:r>
      <w:r w:rsidR="00877411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Pr="00F950AC">
        <w:rPr>
          <w:rFonts w:ascii="Times New Roman" w:eastAsia="Times New Roman" w:hAnsi="Times New Roman" w:cs="Times New Roman"/>
          <w:sz w:val="20"/>
          <w:szCs w:val="20"/>
          <w:lang w:val="ru-RU"/>
        </w:rPr>
        <w:t>, протокола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(протоколов) разногласий (при необходимости), не позднее, чем через </w:t>
      </w:r>
      <w:r w:rsidR="00895D20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10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="00895D20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десять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) рабочих дней после подписания Сторонами </w:t>
      </w:r>
      <w:r w:rsidR="00154585">
        <w:rPr>
          <w:rFonts w:ascii="Times New Roman" w:eastAsia="Times New Roman" w:hAnsi="Times New Roman" w:cs="Times New Roman"/>
          <w:sz w:val="20"/>
          <w:szCs w:val="20"/>
          <w:lang w:val="ru-RU"/>
        </w:rPr>
        <w:t>Счета-отчета</w:t>
      </w:r>
      <w:r w:rsidR="00154585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и Протокола разногласий.</w:t>
      </w:r>
    </w:p>
    <w:p w14:paraId="53EE9676" w14:textId="57BADDFD" w:rsidR="0066263E" w:rsidRPr="005E2B9E" w:rsidRDefault="0066263E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3.1</w:t>
      </w:r>
      <w:r w:rsidR="007E74F5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5. Своевременно доводить до сведения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информацию об изменениях правил страхования, страховых тарифов или других условий страхования, а также внутренних документов </w:t>
      </w:r>
      <w:r w:rsidR="00AD1A2D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Принципал</w:t>
      </w:r>
      <w:r w:rsidR="00036C4B">
        <w:rPr>
          <w:rFonts w:ascii="Times New Roman" w:eastAsia="Times New Roman" w:hAnsi="Times New Roman" w:cs="Times New Roman"/>
          <w:sz w:val="20"/>
          <w:szCs w:val="20"/>
          <w:lang w:val="ru-RU"/>
        </w:rPr>
        <w:t>ов</w:t>
      </w:r>
      <w:r w:rsidR="00AD1A2D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и/или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а, непосредственно относящихся к деятельности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030F0B6E" w14:textId="4F93AC2E" w:rsidR="0066263E" w:rsidRPr="005E2B9E" w:rsidRDefault="0066263E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Информация считается доведенной до сведения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надлежащим образом, если она направлена заказным письмом, по электронной почте, </w:t>
      </w:r>
      <w:r w:rsidR="006D5E5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через Личный кабинет на сайте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или доставлена лично и вручена под расписку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Субагенту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или его полномочному представителю.</w:t>
      </w:r>
    </w:p>
    <w:p w14:paraId="73363747" w14:textId="77777777" w:rsidR="0066263E" w:rsidRPr="005E2B9E" w:rsidRDefault="0066263E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3.1.6. В случае принятия органом страхового надзора решения об ограничении, приостановлении или отзыве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лицензии</w:t>
      </w:r>
      <w:r w:rsidR="00AD1A2D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Принципала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осуществление страховой деятельности известить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 ограничении, приостановлении или отзыве лицензии на осуществление страховой деятельности в день вступления в силу соответствующего решения.</w:t>
      </w:r>
    </w:p>
    <w:p w14:paraId="01F3811B" w14:textId="77777777" w:rsidR="0066263E" w:rsidRPr="005E2B9E" w:rsidRDefault="0066263E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3.2.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имеет право: </w:t>
      </w:r>
    </w:p>
    <w:p w14:paraId="75AC98FC" w14:textId="72A4B048" w:rsidR="0066263E" w:rsidRPr="005E2B9E" w:rsidRDefault="0066263E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3.2.1. В течение 10 рабочих дней после получения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ом </w:t>
      </w:r>
      <w:r w:rsidR="00154585">
        <w:rPr>
          <w:rFonts w:ascii="Times New Roman" w:eastAsia="Times New Roman" w:hAnsi="Times New Roman" w:cs="Times New Roman"/>
          <w:sz w:val="20"/>
          <w:szCs w:val="20"/>
          <w:lang w:val="ru-RU"/>
        </w:rPr>
        <w:t>Счета-о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тчета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направить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Субагенту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свои мотивированные возражения, путем составления Протокола разногласий по форме согласно </w:t>
      </w:r>
      <w:r w:rsidRPr="00F950AC">
        <w:rPr>
          <w:rFonts w:ascii="Times New Roman" w:eastAsia="Times New Roman" w:hAnsi="Times New Roman" w:cs="Times New Roman"/>
          <w:sz w:val="20"/>
          <w:szCs w:val="20"/>
          <w:lang w:val="ru-RU"/>
        </w:rPr>
        <w:t>Приложению №</w:t>
      </w:r>
      <w:r w:rsidR="00D03391" w:rsidRPr="00F950A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102020"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  <w:r w:rsidRPr="00F950A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к настояще</w:t>
      </w:r>
      <w:r w:rsidR="006D5E5C" w:rsidRPr="00F950AC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6D5E5C">
        <w:rPr>
          <w:rFonts w:ascii="Times New Roman" w:eastAsia="Times New Roman" w:hAnsi="Times New Roman" w:cs="Times New Roman"/>
          <w:sz w:val="20"/>
          <w:szCs w:val="20"/>
          <w:lang w:val="ru-RU"/>
        </w:rPr>
        <w:t>Оферте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В противном случае </w:t>
      </w:r>
      <w:r w:rsidR="00154585">
        <w:rPr>
          <w:rFonts w:ascii="Times New Roman" w:eastAsia="Times New Roman" w:hAnsi="Times New Roman" w:cs="Times New Roman"/>
          <w:sz w:val="20"/>
          <w:szCs w:val="20"/>
          <w:lang w:val="ru-RU"/>
        </w:rPr>
        <w:t>Счет-о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тчет считается принятым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ом.</w:t>
      </w:r>
    </w:p>
    <w:p w14:paraId="7975F3E2" w14:textId="7BB84D31" w:rsidR="0066263E" w:rsidRPr="005E2B9E" w:rsidRDefault="0066263E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3.2.2. Контролировать деятельность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 связи с исполнением последним обязательств по настояще</w:t>
      </w:r>
      <w:r w:rsidR="006D5E5C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6D5E5C">
        <w:rPr>
          <w:rFonts w:ascii="Times New Roman" w:eastAsia="Times New Roman" w:hAnsi="Times New Roman" w:cs="Times New Roman"/>
          <w:sz w:val="20"/>
          <w:szCs w:val="20"/>
          <w:lang w:val="ru-RU"/>
        </w:rPr>
        <w:t>Оферте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3D1A0B14" w14:textId="64D0C38B" w:rsidR="0066263E" w:rsidRPr="005E2B9E" w:rsidRDefault="0066263E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3.2.3. В случае, если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</w:t>
      </w:r>
      <w:r w:rsidR="00AD1A2D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в течение 20 (двадцати) календарных дней с момента получения уведомления о нарушении при заключении договора страхования согласно п. 2.1.</w:t>
      </w:r>
      <w:r w:rsidR="002626A6">
        <w:rPr>
          <w:rFonts w:ascii="Times New Roman" w:eastAsia="Times New Roman" w:hAnsi="Times New Roman" w:cs="Times New Roman"/>
          <w:sz w:val="20"/>
          <w:szCs w:val="20"/>
          <w:lang w:val="ru-RU"/>
        </w:rPr>
        <w:t>1</w:t>
      </w:r>
      <w:r w:rsidR="00102020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не устранил выявленные нарушения,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вправе удержать агентское вознаграждение, при этом сумма вознаграждения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составляет 0,01% от суммы страховой премии по </w:t>
      </w:r>
      <w:r w:rsidR="005635C3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оговору.</w:t>
      </w:r>
    </w:p>
    <w:p w14:paraId="2B27E059" w14:textId="77777777" w:rsidR="007009A7" w:rsidRPr="002626A6" w:rsidRDefault="00B62E17" w:rsidP="004C43BF">
      <w:pPr>
        <w:pStyle w:val="11"/>
        <w:numPr>
          <w:ilvl w:val="0"/>
          <w:numId w:val="2"/>
        </w:numPr>
        <w:tabs>
          <w:tab w:val="left" w:pos="1001"/>
        </w:tabs>
        <w:spacing w:before="120" w:after="120"/>
        <w:ind w:left="540"/>
        <w:jc w:val="both"/>
        <w:rPr>
          <w:rFonts w:cs="Times New Roman"/>
          <w:spacing w:val="-2"/>
          <w:sz w:val="20"/>
          <w:szCs w:val="20"/>
          <w:lang w:val="ru-RU"/>
        </w:rPr>
      </w:pPr>
      <w:r w:rsidRPr="005E2B9E">
        <w:rPr>
          <w:rFonts w:cs="Times New Roman"/>
          <w:spacing w:val="-2"/>
          <w:sz w:val="20"/>
          <w:szCs w:val="20"/>
          <w:lang w:val="ru-RU"/>
        </w:rPr>
        <w:t>Вознагр</w:t>
      </w:r>
      <w:r w:rsidR="00AD1A2D"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pacing w:val="-2"/>
          <w:sz w:val="20"/>
          <w:szCs w:val="20"/>
          <w:lang w:val="ru-RU"/>
        </w:rPr>
        <w:t>ждение</w:t>
      </w:r>
      <w:r w:rsidR="008A7CB0" w:rsidRPr="002626A6">
        <w:rPr>
          <w:rFonts w:cs="Times New Roman"/>
          <w:spacing w:val="-2"/>
          <w:sz w:val="20"/>
          <w:szCs w:val="20"/>
          <w:lang w:val="ru-RU"/>
        </w:rPr>
        <w:t xml:space="preserve"> </w:t>
      </w:r>
      <w:r w:rsidR="00991B38" w:rsidRPr="002626A6">
        <w:rPr>
          <w:rFonts w:cs="Times New Roman"/>
          <w:spacing w:val="-2"/>
          <w:sz w:val="20"/>
          <w:szCs w:val="20"/>
          <w:lang w:val="ru-RU"/>
        </w:rPr>
        <w:t>Субагента</w:t>
      </w:r>
    </w:p>
    <w:p w14:paraId="33D68741" w14:textId="77777777" w:rsidR="00B62E17" w:rsidRPr="005E2B9E" w:rsidRDefault="00B62E17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4.1. Оплата услуг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осуществляется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ом путем выплаты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Субагенту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вознаграждения.</w:t>
      </w:r>
    </w:p>
    <w:p w14:paraId="480FA90C" w14:textId="101CCF7C" w:rsidR="00B62E17" w:rsidRDefault="00B62E17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4.2. Размер вознаграждения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определяется в отношении каждого заключенного</w:t>
      </w:r>
      <w:r w:rsidR="0047662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при содействии 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договора страхования</w:t>
      </w:r>
      <w:r w:rsidR="0047662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 соответствии с </w:t>
      </w:r>
      <w:r w:rsidR="002943B8">
        <w:rPr>
          <w:rFonts w:ascii="Times New Roman" w:eastAsia="Times New Roman" w:hAnsi="Times New Roman" w:cs="Times New Roman"/>
          <w:sz w:val="20"/>
          <w:szCs w:val="20"/>
          <w:lang w:val="ru-RU"/>
        </w:rPr>
        <w:t>Условиями</w:t>
      </w:r>
      <w:r w:rsidR="00154585">
        <w:rPr>
          <w:rFonts w:ascii="Times New Roman" w:eastAsia="Times New Roman" w:hAnsi="Times New Roman" w:cs="Times New Roman"/>
          <w:sz w:val="20"/>
          <w:szCs w:val="20"/>
          <w:lang w:val="ru-RU"/>
        </w:rPr>
        <w:t>, согласованными</w:t>
      </w:r>
      <w:r w:rsidR="0030485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2943B8">
        <w:rPr>
          <w:rFonts w:ascii="Times New Roman" w:eastAsia="Times New Roman" w:hAnsi="Times New Roman" w:cs="Times New Roman"/>
          <w:sz w:val="20"/>
          <w:szCs w:val="20"/>
          <w:lang w:val="ru-RU"/>
        </w:rPr>
        <w:t>в Личном кабинете Субагента на сайте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Издержки и иные расходы, понесенные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Субагентом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 связи с исполнением обязательств по настояще</w:t>
      </w:r>
      <w:r w:rsidR="002943B8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2943B8">
        <w:rPr>
          <w:rFonts w:ascii="Times New Roman" w:eastAsia="Times New Roman" w:hAnsi="Times New Roman" w:cs="Times New Roman"/>
          <w:sz w:val="20"/>
          <w:szCs w:val="20"/>
          <w:lang w:val="ru-RU"/>
        </w:rPr>
        <w:t>Оферте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не подлежат возмещению. Вознаграждение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 каждому заключенному договору страхования фиксируется в </w:t>
      </w:r>
      <w:r w:rsidR="00895D20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тчете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="0047662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не может превышать размера, указанного </w:t>
      </w:r>
      <w:r w:rsidR="002943B8">
        <w:rPr>
          <w:rFonts w:ascii="Times New Roman" w:eastAsia="Times New Roman" w:hAnsi="Times New Roman" w:cs="Times New Roman"/>
          <w:sz w:val="20"/>
          <w:szCs w:val="20"/>
          <w:lang w:val="ru-RU"/>
        </w:rPr>
        <w:t>в Личном кабинете Субагента на сайте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55ACC76A" w14:textId="207699A1" w:rsidR="00150F2C" w:rsidRPr="00150F2C" w:rsidRDefault="00150F2C" w:rsidP="00150F2C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4.3 </w:t>
      </w:r>
      <w:r w:rsidRPr="00150F2C">
        <w:rPr>
          <w:rFonts w:ascii="Times New Roman" w:eastAsia="Times New Roman" w:hAnsi="Times New Roman" w:cs="Times New Roman"/>
          <w:sz w:val="20"/>
          <w:szCs w:val="20"/>
          <w:lang w:val="ru-RU"/>
        </w:rPr>
        <w:t>Стороны пришли к соглашению, что:</w:t>
      </w:r>
    </w:p>
    <w:p w14:paraId="606B01E0" w14:textId="506A8CE0" w:rsidR="00150F2C" w:rsidRPr="00150F2C" w:rsidRDefault="00150F2C" w:rsidP="00150F2C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- </w:t>
      </w:r>
      <w:r w:rsidRPr="00150F2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 размер вознаграждения по </w:t>
      </w:r>
      <w:r w:rsidR="002943B8">
        <w:rPr>
          <w:rFonts w:ascii="Times New Roman" w:eastAsia="Times New Roman" w:hAnsi="Times New Roman" w:cs="Times New Roman"/>
          <w:sz w:val="20"/>
          <w:szCs w:val="20"/>
          <w:lang w:val="ru-RU"/>
        </w:rPr>
        <w:t>Оферте</w:t>
      </w:r>
      <w:r w:rsidRPr="00150F2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включен НДС в размере ставки, установленной законодательством и применяемой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Субагентом</w:t>
      </w:r>
      <w:r w:rsidRPr="00150F2C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14:paraId="0433DC73" w14:textId="2F1083A2" w:rsidR="00150F2C" w:rsidRPr="00150F2C" w:rsidRDefault="00150F2C" w:rsidP="00150F2C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- </w:t>
      </w:r>
      <w:r w:rsidRPr="00150F2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любые упоминания в </w:t>
      </w:r>
      <w:r w:rsidR="002943B8">
        <w:rPr>
          <w:rFonts w:ascii="Times New Roman" w:eastAsia="Times New Roman" w:hAnsi="Times New Roman" w:cs="Times New Roman"/>
          <w:sz w:val="20"/>
          <w:szCs w:val="20"/>
          <w:lang w:val="ru-RU"/>
        </w:rPr>
        <w:t>Оферте</w:t>
      </w:r>
      <w:r w:rsidRPr="00150F2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(и в любых его неотъемлемых частях), об отсутствии/неприменении НДС читаются/понимаются как «с учетом НДС в размере ставки, установленной законодательством и применяемой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Субагентом</w:t>
      </w:r>
      <w:r w:rsidRPr="00150F2C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14:paraId="549CD4BC" w14:textId="29DD1ED4" w:rsidR="00150F2C" w:rsidRPr="00150F2C" w:rsidRDefault="00150F2C" w:rsidP="00150F2C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- </w:t>
      </w:r>
      <w:r w:rsidRPr="00150F2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при составлении ответственной Стороной актов/отчетов к </w:t>
      </w:r>
      <w:r w:rsidR="002943B8">
        <w:rPr>
          <w:rFonts w:ascii="Times New Roman" w:eastAsia="Times New Roman" w:hAnsi="Times New Roman" w:cs="Times New Roman"/>
          <w:sz w:val="20"/>
          <w:szCs w:val="20"/>
          <w:lang w:val="ru-RU"/>
        </w:rPr>
        <w:t>Оферте</w:t>
      </w:r>
      <w:r w:rsidRPr="00150F2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(в зависимости от того, что применимо), суммы вознаграждения указываются с учетом включения в них НДС в размере ставки, установленной законодательством и применяемой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Субагентом</w:t>
      </w:r>
      <w:r w:rsidRPr="00150F2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; </w:t>
      </w:r>
    </w:p>
    <w:p w14:paraId="1BD5026F" w14:textId="6B35EDD1" w:rsidR="00B62E17" w:rsidRPr="005E2B9E" w:rsidRDefault="00B62E17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4.</w:t>
      </w:r>
      <w:r w:rsidR="00150F2C"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Основанием для выплаты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ом вознаграждения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Субагенту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является одновременное выполнение следующих условий:</w:t>
      </w:r>
    </w:p>
    <w:p w14:paraId="55CB2454" w14:textId="77777777" w:rsidR="00B62E17" w:rsidRPr="005E2B9E" w:rsidRDefault="00B62E17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- поступление на расчетный счет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 или внесение в кассу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а страховой премии (взносов) по договорам страхования, заключенным при посредничестве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14:paraId="6D3D99B5" w14:textId="3CBC1263" w:rsidR="00B62E17" w:rsidRPr="005E2B9E" w:rsidRDefault="00B62E17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- подписание Сторонами </w:t>
      </w:r>
      <w:r w:rsidR="00154585">
        <w:rPr>
          <w:rFonts w:ascii="Times New Roman" w:eastAsia="Times New Roman" w:hAnsi="Times New Roman" w:cs="Times New Roman"/>
          <w:sz w:val="20"/>
          <w:szCs w:val="20"/>
          <w:lang w:val="ru-RU"/>
        </w:rPr>
        <w:t>Счет-о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тчета (форма указана </w:t>
      </w:r>
      <w:r w:rsidRPr="00F950A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 </w:t>
      </w:r>
      <w:hyperlink w:anchor="_Приложение_№1_к_Договору № ________" w:history="1">
        <w:r w:rsidRPr="00F950AC">
          <w:rPr>
            <w:rFonts w:ascii="Times New Roman" w:eastAsia="Times New Roman" w:hAnsi="Times New Roman" w:cs="Times New Roman"/>
            <w:sz w:val="20"/>
            <w:szCs w:val="20"/>
            <w:lang w:val="ru-RU"/>
          </w:rPr>
          <w:t>Приложении № </w:t>
        </w:r>
      </w:hyperlink>
      <w:r w:rsidR="00102020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Pr="00F950A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к настояще</w:t>
      </w:r>
      <w:r w:rsidR="002943B8" w:rsidRPr="00F950AC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2943B8">
        <w:rPr>
          <w:rFonts w:ascii="Times New Roman" w:eastAsia="Times New Roman" w:hAnsi="Times New Roman" w:cs="Times New Roman"/>
          <w:sz w:val="20"/>
          <w:szCs w:val="20"/>
          <w:lang w:val="ru-RU"/>
        </w:rPr>
        <w:t>Оферте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</w:p>
    <w:p w14:paraId="6F3EA3DF" w14:textId="4EF05041" w:rsidR="00B62E17" w:rsidRPr="005E2B9E" w:rsidRDefault="00B62E17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Отчет по форме </w:t>
      </w:r>
      <w:r w:rsidR="00422791">
        <w:rPr>
          <w:rFonts w:ascii="Times New Roman" w:eastAsia="Times New Roman" w:hAnsi="Times New Roman" w:cs="Times New Roman"/>
          <w:sz w:val="20"/>
          <w:szCs w:val="20"/>
          <w:lang w:val="ru-RU"/>
        </w:rPr>
        <w:t>Приложения №</w:t>
      </w:r>
      <w:r w:rsidR="005C378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422791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Pr="00F950A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предоставляется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Субагентом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у ежемесячно, не позднее </w:t>
      </w:r>
      <w:r w:rsidR="00AC154B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="00895D20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="00AC154B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пятого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) числа месяца, следующего за отчетным; </w:t>
      </w:r>
    </w:p>
    <w:p w14:paraId="51218A3C" w14:textId="05D254E7" w:rsidR="00B62E17" w:rsidRPr="005E2B9E" w:rsidRDefault="00B62E17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- подписание Сторонами Протокола разногласий по форме согласно </w:t>
      </w:r>
      <w:r w:rsidRPr="00F950AC">
        <w:rPr>
          <w:rFonts w:ascii="Times New Roman" w:eastAsia="Times New Roman" w:hAnsi="Times New Roman" w:cs="Times New Roman"/>
          <w:sz w:val="20"/>
          <w:szCs w:val="20"/>
          <w:lang w:val="ru-RU"/>
        </w:rPr>
        <w:t>Приложению №</w:t>
      </w:r>
      <w:r w:rsidR="00C02321" w:rsidRPr="00F950A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102020"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  <w:r w:rsidRPr="00F950A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к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настояще</w:t>
      </w:r>
      <w:r w:rsidR="002943B8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2943B8">
        <w:rPr>
          <w:rFonts w:ascii="Times New Roman" w:eastAsia="Times New Roman" w:hAnsi="Times New Roman" w:cs="Times New Roman"/>
          <w:sz w:val="20"/>
          <w:szCs w:val="20"/>
          <w:lang w:val="ru-RU"/>
        </w:rPr>
        <w:t>Оферте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(в случае возникновения разногласий);</w:t>
      </w:r>
    </w:p>
    <w:p w14:paraId="0EC1131D" w14:textId="572C8D2A" w:rsidR="00B62E17" w:rsidRPr="005E2B9E" w:rsidRDefault="00B62E17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- предоставление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Субагентом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счета-фактуры для каждого </w:t>
      </w:r>
      <w:r w:rsidR="0093784D">
        <w:rPr>
          <w:rFonts w:ascii="Times New Roman" w:eastAsia="Times New Roman" w:hAnsi="Times New Roman" w:cs="Times New Roman"/>
          <w:sz w:val="20"/>
          <w:szCs w:val="20"/>
          <w:lang w:val="ru-RU"/>
        </w:rPr>
        <w:t>Счет-о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тчета и/или Протокола разногласий (в случае, если деятельность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облагается НДС).</w:t>
      </w:r>
    </w:p>
    <w:p w14:paraId="200707EB" w14:textId="55FD840F" w:rsidR="00B62E17" w:rsidRPr="005E2B9E" w:rsidRDefault="00B62E17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 срок не более 10 (десяти) рабочих дней после получения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ом </w:t>
      </w:r>
      <w:r w:rsidR="0093784D">
        <w:rPr>
          <w:rFonts w:ascii="Times New Roman" w:eastAsia="Times New Roman" w:hAnsi="Times New Roman" w:cs="Times New Roman"/>
          <w:sz w:val="20"/>
          <w:szCs w:val="20"/>
          <w:lang w:val="ru-RU"/>
        </w:rPr>
        <w:t>Счет-о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тчета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проверяет составленный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Субагентом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3784D">
        <w:rPr>
          <w:rFonts w:ascii="Times New Roman" w:eastAsia="Times New Roman" w:hAnsi="Times New Roman" w:cs="Times New Roman"/>
          <w:sz w:val="20"/>
          <w:szCs w:val="20"/>
          <w:lang w:val="ru-RU"/>
        </w:rPr>
        <w:t>Счет-о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тчет. </w:t>
      </w:r>
    </w:p>
    <w:p w14:paraId="48C787AE" w14:textId="062A0480" w:rsidR="00B62E17" w:rsidRPr="005E2B9E" w:rsidRDefault="00B62E17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 случае возникновения разногласий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в течение вышеназванного срока, составляет Протокол разногласий о существенных возражениях по форме </w:t>
      </w:r>
      <w:r w:rsidRPr="00F950AC">
        <w:rPr>
          <w:rFonts w:ascii="Times New Roman" w:eastAsia="Times New Roman" w:hAnsi="Times New Roman" w:cs="Times New Roman"/>
          <w:sz w:val="20"/>
          <w:szCs w:val="20"/>
          <w:lang w:val="ru-RU"/>
        </w:rPr>
        <w:t>Приложения №</w:t>
      </w:r>
      <w:r w:rsidR="00102020"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к настояще</w:t>
      </w:r>
      <w:r w:rsidR="002943B8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2943B8">
        <w:rPr>
          <w:rFonts w:ascii="Times New Roman" w:eastAsia="Times New Roman" w:hAnsi="Times New Roman" w:cs="Times New Roman"/>
          <w:sz w:val="20"/>
          <w:szCs w:val="20"/>
          <w:lang w:val="ru-RU"/>
        </w:rPr>
        <w:t>Оферте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</w:t>
      </w:r>
      <w:r w:rsidR="00617496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обязан согласовать представленный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ом Протокол разногласий путем его подписания и передачи одного экземпляра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у и урегулировать разногласия, указанные в Протоколе, не позднее 10 (десяти) рабочих дней со дня получения Протокола. При отсутствии разногласий </w:t>
      </w:r>
      <w:r w:rsidR="0093784D">
        <w:rPr>
          <w:rFonts w:ascii="Times New Roman" w:eastAsia="Times New Roman" w:hAnsi="Times New Roman" w:cs="Times New Roman"/>
          <w:sz w:val="20"/>
          <w:szCs w:val="20"/>
          <w:lang w:val="ru-RU"/>
        </w:rPr>
        <w:t>Счет-о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тчет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считается принятым и подлежит подписанию со стороны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а.</w:t>
      </w:r>
    </w:p>
    <w:p w14:paraId="29ACF8BA" w14:textId="0EF14B83" w:rsidR="00B62E17" w:rsidRPr="005E2B9E" w:rsidRDefault="00B62E17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4.</w:t>
      </w:r>
      <w:r w:rsidR="00150F2C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Вознаграждение уплачивается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Субагенту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 российских рублях. </w:t>
      </w:r>
    </w:p>
    <w:p w14:paraId="6BCEBB3A" w14:textId="59EA994F" w:rsidR="00B62E17" w:rsidRPr="005E2B9E" w:rsidRDefault="00B62E17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4.</w:t>
      </w:r>
      <w:r w:rsidR="00150F2C"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Вознаграждение </w:t>
      </w:r>
      <w:r w:rsidR="008514E7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может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удержива</w:t>
      </w:r>
      <w:r w:rsidR="008514E7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ть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ся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Субагентом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до перечисления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="00617496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у страховой премии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</w:p>
    <w:p w14:paraId="79730D27" w14:textId="5BAA694B" w:rsidR="00EF7230" w:rsidRPr="005E2B9E" w:rsidRDefault="00CC2EB7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4.</w:t>
      </w:r>
      <w:r w:rsidR="00150F2C"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. В случае</w:t>
      </w:r>
      <w:r w:rsidR="00895D20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если по заключенному (оформленному) Субагентом договору страхования с Клиентом – физическим лицом в течение 30 (Тридцати) календарных дней со дня его заключения (если иной срок не установлен нормативным актом органа страхового надзора, содержащим минимальные (стандартные) требования к условиям и порядку, осуществления отдельных видов страхования, либо если иной, более длительный срок не предусмотрен договором страхования) Принципалу поступит заявление об отказе Клиента от договора страхования, то услуги, предусмотренные настоящ</w:t>
      </w:r>
      <w:r w:rsidR="002943B8">
        <w:rPr>
          <w:rFonts w:ascii="Times New Roman" w:eastAsia="Times New Roman" w:hAnsi="Times New Roman" w:cs="Times New Roman"/>
          <w:sz w:val="20"/>
          <w:szCs w:val="20"/>
          <w:lang w:val="ru-RU"/>
        </w:rPr>
        <w:t>ей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2943B8">
        <w:rPr>
          <w:rFonts w:ascii="Times New Roman" w:eastAsia="Times New Roman" w:hAnsi="Times New Roman" w:cs="Times New Roman"/>
          <w:sz w:val="20"/>
          <w:szCs w:val="20"/>
          <w:lang w:val="ru-RU"/>
        </w:rPr>
        <w:t>Офертой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признаются не оказанными Субагентом и </w:t>
      </w:r>
      <w:proofErr w:type="spellStart"/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субагентское</w:t>
      </w:r>
      <w:proofErr w:type="spellEnd"/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вознаграждение по такому договору страхования не выплачивается, а выплаченное вознаграждение (в том числе, удержанное Субагентом) подлежит возврату Агенту при последующих взаиморасчетах по другим договорам страхования, заключенным Принципалом при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посредничестве Агента и Субагента</w:t>
      </w:r>
      <w:r w:rsidR="00895D20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74BE0DD3" w14:textId="021776DC" w:rsidR="00B62E17" w:rsidRPr="005E2B9E" w:rsidRDefault="00B62E17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4.</w:t>
      </w:r>
      <w:r w:rsidR="00150F2C">
        <w:rPr>
          <w:rFonts w:ascii="Times New Roman" w:eastAsia="Times New Roman" w:hAnsi="Times New Roman" w:cs="Times New Roman"/>
          <w:sz w:val="20"/>
          <w:szCs w:val="20"/>
          <w:lang w:val="ru-RU"/>
        </w:rPr>
        <w:t>8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Все расчеты по </w:t>
      </w:r>
      <w:r w:rsidR="002D61A6">
        <w:rPr>
          <w:rFonts w:ascii="Times New Roman" w:eastAsia="Times New Roman" w:hAnsi="Times New Roman" w:cs="Times New Roman"/>
          <w:sz w:val="20"/>
          <w:szCs w:val="20"/>
          <w:lang w:val="ru-RU"/>
        </w:rPr>
        <w:t>Оферте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между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ом и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Субагентом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в том числе, выплата агентского вознаграждения, передача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у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Субагентом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страховой премии по договорам страхования, заключенным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ом при посредничестве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Субагента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осуществляются в безналичной форме. </w:t>
      </w:r>
    </w:p>
    <w:p w14:paraId="3A255E73" w14:textId="77777777" w:rsidR="007009A7" w:rsidRPr="005E2B9E" w:rsidRDefault="008A7CB0" w:rsidP="004C43BF">
      <w:pPr>
        <w:pStyle w:val="11"/>
        <w:numPr>
          <w:ilvl w:val="0"/>
          <w:numId w:val="2"/>
        </w:numPr>
        <w:tabs>
          <w:tab w:val="left" w:pos="1001"/>
        </w:tabs>
        <w:spacing w:before="120" w:after="120"/>
        <w:ind w:left="540" w:firstLine="207"/>
        <w:jc w:val="both"/>
        <w:rPr>
          <w:rFonts w:cs="Times New Roman"/>
          <w:spacing w:val="-2"/>
          <w:sz w:val="20"/>
          <w:szCs w:val="20"/>
        </w:rPr>
      </w:pPr>
      <w:proofErr w:type="spellStart"/>
      <w:r w:rsidRPr="005E2B9E">
        <w:rPr>
          <w:rFonts w:cs="Times New Roman"/>
          <w:spacing w:val="-2"/>
          <w:sz w:val="20"/>
          <w:szCs w:val="20"/>
        </w:rPr>
        <w:t>Ответственность</w:t>
      </w:r>
      <w:proofErr w:type="spellEnd"/>
      <w:r w:rsidRPr="005E2B9E">
        <w:rPr>
          <w:rFonts w:cs="Times New Roman"/>
          <w:spacing w:val="-2"/>
          <w:sz w:val="20"/>
          <w:szCs w:val="20"/>
        </w:rPr>
        <w:t xml:space="preserve"> </w:t>
      </w:r>
      <w:proofErr w:type="spellStart"/>
      <w:r w:rsidRPr="005E2B9E">
        <w:rPr>
          <w:rFonts w:cs="Times New Roman"/>
          <w:spacing w:val="-2"/>
          <w:sz w:val="20"/>
          <w:szCs w:val="20"/>
        </w:rPr>
        <w:t>Сторон</w:t>
      </w:r>
      <w:proofErr w:type="spellEnd"/>
    </w:p>
    <w:p w14:paraId="46A532ED" w14:textId="4445503B" w:rsidR="002F3941" w:rsidRPr="005E2B9E" w:rsidRDefault="002F3941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5.1. За неисполнение или ненадлежащее исполнение своих обязанностей по настояще</w:t>
      </w:r>
      <w:r w:rsidR="002D61A6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2D61A6">
        <w:rPr>
          <w:rFonts w:ascii="Times New Roman" w:eastAsia="Times New Roman" w:hAnsi="Times New Roman" w:cs="Times New Roman"/>
          <w:sz w:val="20"/>
          <w:szCs w:val="20"/>
          <w:lang w:val="ru-RU"/>
        </w:rPr>
        <w:t>Оферте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14:paraId="4A9F7D12" w14:textId="0D5A2F94" w:rsidR="002F3941" w:rsidRPr="005E2B9E" w:rsidRDefault="002F3941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5.2. Стороны освобождаются от ответственности за неисполнение или ненадлежащее исполнение своих обязанностей по настояще</w:t>
      </w:r>
      <w:r w:rsidR="002D61A6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2D61A6">
        <w:rPr>
          <w:rFonts w:ascii="Times New Roman" w:eastAsia="Times New Roman" w:hAnsi="Times New Roman" w:cs="Times New Roman"/>
          <w:sz w:val="20"/>
          <w:szCs w:val="20"/>
          <w:lang w:val="ru-RU"/>
        </w:rPr>
        <w:t>Оферте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, если это явилось следствием чрезвычайного и непредотвратимого при данных условиях обстоятельства (непреодолимой силы). Наличие обстоятельств непреодолимой силы должно подтверждаться справками и иными документами компетентных государственных органов.</w:t>
      </w:r>
    </w:p>
    <w:p w14:paraId="638E069C" w14:textId="55DAB0D8" w:rsidR="002F3941" w:rsidRPr="005E2B9E" w:rsidRDefault="002F3941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5.3. О возникновении обстоятельств, указанных в пункте 5.2. настояще</w:t>
      </w:r>
      <w:r w:rsidR="00740C67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40C67">
        <w:rPr>
          <w:rFonts w:ascii="Times New Roman" w:eastAsia="Times New Roman" w:hAnsi="Times New Roman" w:cs="Times New Roman"/>
          <w:sz w:val="20"/>
          <w:szCs w:val="20"/>
          <w:lang w:val="ru-RU"/>
        </w:rPr>
        <w:t>Оферты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, Стороны должны уведомлять друг друга любым доступным им способом в течение 3 (трех) календарных дней с момента их возникновения или с момента, когда Сторонам стало известно о возникновении таких обстоятельств.</w:t>
      </w:r>
    </w:p>
    <w:p w14:paraId="5AA07E2A" w14:textId="77777777" w:rsidR="002F3941" w:rsidRPr="005E2B9E" w:rsidRDefault="002F3941" w:rsidP="004C43BF">
      <w:pPr>
        <w:spacing w:before="60" w:after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5.4. В случае утраты денежных средств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Субагентом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или по его вине, полученных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Субагентом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 качестве страховой премии,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Субагент</w:t>
      </w:r>
      <w:r w:rsidR="00617496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обязан уплатить </w:t>
      </w:r>
      <w:r w:rsidR="00991B38"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Агент</w:t>
      </w:r>
      <w:r w:rsidRPr="005E2B9E">
        <w:rPr>
          <w:rFonts w:ascii="Times New Roman" w:eastAsia="Times New Roman" w:hAnsi="Times New Roman" w:cs="Times New Roman"/>
          <w:sz w:val="20"/>
          <w:szCs w:val="20"/>
          <w:lang w:val="ru-RU"/>
        </w:rPr>
        <w:t>у денежную сумму, равную утраченной не позднее 10 (десятого) числа месяца, следующего за отчетным.</w:t>
      </w:r>
    </w:p>
    <w:p w14:paraId="3CC9785D" w14:textId="77777777" w:rsidR="007009A7" w:rsidRPr="005E2B9E" w:rsidRDefault="008A7CB0" w:rsidP="004C43BF">
      <w:pPr>
        <w:pStyle w:val="11"/>
        <w:numPr>
          <w:ilvl w:val="0"/>
          <w:numId w:val="2"/>
        </w:numPr>
        <w:tabs>
          <w:tab w:val="left" w:pos="1001"/>
        </w:tabs>
        <w:spacing w:before="120" w:after="120"/>
        <w:ind w:left="540" w:firstLine="207"/>
        <w:jc w:val="both"/>
        <w:rPr>
          <w:rFonts w:cs="Times New Roman"/>
          <w:spacing w:val="-2"/>
          <w:sz w:val="20"/>
          <w:szCs w:val="20"/>
        </w:rPr>
      </w:pPr>
      <w:proofErr w:type="spellStart"/>
      <w:r w:rsidRPr="005E2B9E">
        <w:rPr>
          <w:rFonts w:cs="Times New Roman"/>
          <w:spacing w:val="-2"/>
          <w:sz w:val="20"/>
          <w:szCs w:val="20"/>
        </w:rPr>
        <w:t>Общие</w:t>
      </w:r>
      <w:proofErr w:type="spellEnd"/>
      <w:r w:rsidRPr="005E2B9E">
        <w:rPr>
          <w:rFonts w:cs="Times New Roman"/>
          <w:spacing w:val="-2"/>
          <w:sz w:val="20"/>
          <w:szCs w:val="20"/>
        </w:rPr>
        <w:t xml:space="preserve"> </w:t>
      </w:r>
      <w:proofErr w:type="spellStart"/>
      <w:r w:rsidRPr="005E2B9E">
        <w:rPr>
          <w:rFonts w:cs="Times New Roman"/>
          <w:spacing w:val="-2"/>
          <w:sz w:val="20"/>
          <w:szCs w:val="20"/>
        </w:rPr>
        <w:t>положения</w:t>
      </w:r>
      <w:proofErr w:type="spellEnd"/>
    </w:p>
    <w:p w14:paraId="5C7FD849" w14:textId="069486B9" w:rsidR="00FB610C" w:rsidRDefault="00FB610C" w:rsidP="00FB610C">
      <w:pPr>
        <w:pStyle w:val="a5"/>
        <w:numPr>
          <w:ilvl w:val="1"/>
          <w:numId w:val="2"/>
        </w:numPr>
        <w:tabs>
          <w:tab w:val="left" w:pos="426"/>
        </w:tabs>
        <w:spacing w:before="120" w:after="120" w:line="243" w:lineRule="auto"/>
        <w:ind w:left="0" w:firstLine="0"/>
        <w:jc w:val="both"/>
        <w:rPr>
          <w:rFonts w:cs="Times New Roman"/>
          <w:spacing w:val="1"/>
          <w:sz w:val="20"/>
          <w:szCs w:val="20"/>
          <w:lang w:val="ru-RU"/>
        </w:rPr>
      </w:pPr>
      <w:r>
        <w:rPr>
          <w:rFonts w:cs="Times New Roman"/>
          <w:spacing w:val="1"/>
          <w:sz w:val="20"/>
          <w:szCs w:val="20"/>
          <w:lang w:val="ru-RU"/>
        </w:rPr>
        <w:t>Для регистрации Личного кабинета Субагент заполняет заявление на регистрацию, согласно форме Приложения №</w:t>
      </w:r>
      <w:r w:rsidR="00102020">
        <w:rPr>
          <w:rFonts w:cs="Times New Roman"/>
          <w:spacing w:val="1"/>
          <w:sz w:val="20"/>
          <w:szCs w:val="20"/>
          <w:lang w:val="ru-RU"/>
        </w:rPr>
        <w:t>4</w:t>
      </w:r>
      <w:r>
        <w:rPr>
          <w:rFonts w:cs="Times New Roman"/>
          <w:spacing w:val="1"/>
          <w:sz w:val="20"/>
          <w:szCs w:val="20"/>
          <w:lang w:val="ru-RU"/>
        </w:rPr>
        <w:t xml:space="preserve"> и направляет заявление на электронный адрес Агента </w:t>
      </w:r>
      <w:hyperlink r:id="rId8" w:history="1">
        <w:r w:rsidRPr="005A232B">
          <w:rPr>
            <w:rStyle w:val="af7"/>
            <w:rFonts w:cs="Times New Roman"/>
            <w:spacing w:val="1"/>
            <w:sz w:val="20"/>
            <w:szCs w:val="20"/>
          </w:rPr>
          <w:t>start</w:t>
        </w:r>
        <w:r w:rsidRPr="005A232B">
          <w:rPr>
            <w:rStyle w:val="af7"/>
            <w:rFonts w:cs="Times New Roman"/>
            <w:spacing w:val="1"/>
            <w:sz w:val="20"/>
            <w:szCs w:val="20"/>
            <w:lang w:val="ru-RU"/>
          </w:rPr>
          <w:t>@</w:t>
        </w:r>
        <w:proofErr w:type="spellStart"/>
        <w:r w:rsidRPr="005A232B">
          <w:rPr>
            <w:rStyle w:val="af7"/>
            <w:rFonts w:cs="Times New Roman"/>
            <w:spacing w:val="1"/>
            <w:sz w:val="20"/>
            <w:szCs w:val="20"/>
          </w:rPr>
          <w:t>parc</w:t>
        </w:r>
        <w:proofErr w:type="spellEnd"/>
        <w:r w:rsidRPr="005A232B">
          <w:rPr>
            <w:rStyle w:val="af7"/>
            <w:rFonts w:cs="Times New Roman"/>
            <w:spacing w:val="1"/>
            <w:sz w:val="20"/>
            <w:szCs w:val="20"/>
            <w:lang w:val="ru-RU"/>
          </w:rPr>
          <w:t>-</w:t>
        </w:r>
        <w:r w:rsidRPr="005A232B">
          <w:rPr>
            <w:rStyle w:val="af7"/>
            <w:rFonts w:cs="Times New Roman"/>
            <w:spacing w:val="1"/>
            <w:sz w:val="20"/>
            <w:szCs w:val="20"/>
          </w:rPr>
          <w:t>assist</w:t>
        </w:r>
        <w:r w:rsidRPr="005A232B">
          <w:rPr>
            <w:rStyle w:val="af7"/>
            <w:rFonts w:cs="Times New Roman"/>
            <w:spacing w:val="1"/>
            <w:sz w:val="20"/>
            <w:szCs w:val="20"/>
            <w:lang w:val="ru-RU"/>
          </w:rPr>
          <w:t>.</w:t>
        </w:r>
        <w:proofErr w:type="spellStart"/>
        <w:r w:rsidRPr="005A232B">
          <w:rPr>
            <w:rStyle w:val="af7"/>
            <w:rFonts w:cs="Times New Roman"/>
            <w:spacing w:val="1"/>
            <w:sz w:val="20"/>
            <w:szCs w:val="20"/>
          </w:rPr>
          <w:t>ru</w:t>
        </w:r>
        <w:proofErr w:type="spellEnd"/>
      </w:hyperlink>
      <w:r>
        <w:rPr>
          <w:rFonts w:cs="Times New Roman"/>
          <w:spacing w:val="1"/>
          <w:sz w:val="20"/>
          <w:szCs w:val="20"/>
          <w:lang w:val="ru-RU"/>
        </w:rPr>
        <w:t>. Заявление должно быть подписано уполномоченным лицом Субагента. В течение 1 рабочего дня Агент предоставляет Субагенту логин и пароль от Личного кабинета Субагента на сайте Агента. Агент имеет право в одностороннем порядке отказать в предоставлении логина и пароля от Личного кабинета.</w:t>
      </w:r>
    </w:p>
    <w:p w14:paraId="181B5231" w14:textId="60D1E179" w:rsidR="00EC2499" w:rsidRPr="005E2B9E" w:rsidRDefault="00E86114" w:rsidP="00E86114">
      <w:pPr>
        <w:pStyle w:val="a5"/>
        <w:numPr>
          <w:ilvl w:val="1"/>
          <w:numId w:val="2"/>
        </w:numPr>
        <w:tabs>
          <w:tab w:val="left" w:pos="426"/>
        </w:tabs>
        <w:spacing w:before="120" w:after="120" w:line="243" w:lineRule="auto"/>
        <w:ind w:left="0" w:firstLine="0"/>
        <w:jc w:val="both"/>
        <w:rPr>
          <w:rFonts w:cs="Times New Roman"/>
          <w:spacing w:val="1"/>
          <w:sz w:val="20"/>
          <w:szCs w:val="20"/>
          <w:lang w:val="ru-RU"/>
        </w:rPr>
      </w:pPr>
      <w:r>
        <w:rPr>
          <w:rFonts w:cs="Times New Roman"/>
          <w:spacing w:val="1"/>
          <w:sz w:val="20"/>
          <w:szCs w:val="20"/>
          <w:lang w:val="ru-RU"/>
        </w:rPr>
        <w:t>Оферта</w:t>
      </w:r>
      <w:r w:rsidRPr="00E86114">
        <w:rPr>
          <w:rFonts w:cs="Times New Roman"/>
          <w:spacing w:val="1"/>
          <w:sz w:val="20"/>
          <w:szCs w:val="20"/>
          <w:lang w:val="ru-RU"/>
        </w:rPr>
        <w:t xml:space="preserve"> между </w:t>
      </w:r>
      <w:r>
        <w:rPr>
          <w:rFonts w:cs="Times New Roman"/>
          <w:spacing w:val="1"/>
          <w:sz w:val="20"/>
          <w:szCs w:val="20"/>
          <w:lang w:val="ru-RU"/>
        </w:rPr>
        <w:t>Агентом</w:t>
      </w:r>
      <w:r w:rsidRPr="00E86114">
        <w:rPr>
          <w:rFonts w:cs="Times New Roman"/>
          <w:spacing w:val="1"/>
          <w:sz w:val="20"/>
          <w:szCs w:val="20"/>
          <w:lang w:val="ru-RU"/>
        </w:rPr>
        <w:t xml:space="preserve"> и </w:t>
      </w:r>
      <w:r>
        <w:rPr>
          <w:rFonts w:cs="Times New Roman"/>
          <w:spacing w:val="1"/>
          <w:sz w:val="20"/>
          <w:szCs w:val="20"/>
          <w:lang w:val="ru-RU"/>
        </w:rPr>
        <w:t>Субагентом</w:t>
      </w:r>
      <w:r w:rsidRPr="00E86114">
        <w:rPr>
          <w:rFonts w:cs="Times New Roman"/>
          <w:spacing w:val="1"/>
          <w:sz w:val="20"/>
          <w:szCs w:val="20"/>
          <w:lang w:val="ru-RU"/>
        </w:rPr>
        <w:t xml:space="preserve"> считается заключенн</w:t>
      </w:r>
      <w:r>
        <w:rPr>
          <w:rFonts w:cs="Times New Roman"/>
          <w:spacing w:val="1"/>
          <w:sz w:val="20"/>
          <w:szCs w:val="20"/>
          <w:lang w:val="ru-RU"/>
        </w:rPr>
        <w:t>ой</w:t>
      </w:r>
      <w:r w:rsidRPr="00E86114">
        <w:rPr>
          <w:rFonts w:cs="Times New Roman"/>
          <w:spacing w:val="1"/>
          <w:sz w:val="20"/>
          <w:szCs w:val="20"/>
          <w:lang w:val="ru-RU"/>
        </w:rPr>
        <w:t xml:space="preserve"> с момента, когда </w:t>
      </w:r>
      <w:r>
        <w:rPr>
          <w:rFonts w:cs="Times New Roman"/>
          <w:spacing w:val="1"/>
          <w:sz w:val="20"/>
          <w:szCs w:val="20"/>
          <w:lang w:val="ru-RU"/>
        </w:rPr>
        <w:t>Субагент</w:t>
      </w:r>
      <w:r w:rsidRPr="00E86114">
        <w:rPr>
          <w:rFonts w:cs="Times New Roman"/>
          <w:spacing w:val="1"/>
          <w:sz w:val="20"/>
          <w:szCs w:val="20"/>
          <w:lang w:val="ru-RU"/>
        </w:rPr>
        <w:t xml:space="preserve"> </w:t>
      </w:r>
      <w:r w:rsidR="00FB610C">
        <w:rPr>
          <w:rFonts w:cs="Times New Roman"/>
          <w:spacing w:val="1"/>
          <w:sz w:val="20"/>
          <w:szCs w:val="20"/>
          <w:lang w:val="ru-RU"/>
        </w:rPr>
        <w:t>осуществил вход в личный кабинет с помощью предоставленного логина и пароля</w:t>
      </w:r>
      <w:r w:rsidR="00EC2499" w:rsidRPr="005E2B9E">
        <w:rPr>
          <w:rFonts w:cs="Times New Roman"/>
          <w:spacing w:val="1"/>
          <w:sz w:val="20"/>
          <w:szCs w:val="20"/>
          <w:lang w:val="ru-RU"/>
        </w:rPr>
        <w:t>.</w:t>
      </w:r>
      <w:r w:rsidR="00FB610C">
        <w:rPr>
          <w:rFonts w:cs="Times New Roman"/>
          <w:spacing w:val="1"/>
          <w:sz w:val="20"/>
          <w:szCs w:val="20"/>
          <w:lang w:val="ru-RU"/>
        </w:rPr>
        <w:t xml:space="preserve"> Оферта заключена на неопределенный срок</w:t>
      </w:r>
      <w:r w:rsidR="001E405B">
        <w:rPr>
          <w:rFonts w:cs="Times New Roman"/>
          <w:spacing w:val="1"/>
          <w:sz w:val="20"/>
          <w:szCs w:val="20"/>
          <w:lang w:val="ru-RU"/>
        </w:rPr>
        <w:t>.</w:t>
      </w:r>
    </w:p>
    <w:p w14:paraId="6B2CE370" w14:textId="2D780C97" w:rsidR="007009A7" w:rsidRPr="005E2B9E" w:rsidRDefault="00E86114" w:rsidP="00E86114">
      <w:pPr>
        <w:pStyle w:val="a5"/>
        <w:numPr>
          <w:ilvl w:val="1"/>
          <w:numId w:val="2"/>
        </w:numPr>
        <w:tabs>
          <w:tab w:val="left" w:pos="426"/>
        </w:tabs>
        <w:spacing w:before="120" w:after="120" w:line="243" w:lineRule="auto"/>
        <w:ind w:left="0" w:firstLine="0"/>
        <w:jc w:val="both"/>
        <w:rPr>
          <w:rFonts w:cs="Times New Roman"/>
          <w:spacing w:val="1"/>
          <w:sz w:val="20"/>
          <w:szCs w:val="20"/>
          <w:lang w:val="ru-RU"/>
        </w:rPr>
      </w:pPr>
      <w:r>
        <w:rPr>
          <w:rFonts w:cs="Times New Roman"/>
          <w:spacing w:val="1"/>
          <w:sz w:val="20"/>
          <w:szCs w:val="20"/>
          <w:lang w:val="ru-RU"/>
        </w:rPr>
        <w:t>Агент</w:t>
      </w:r>
      <w:r w:rsidRPr="00E86114">
        <w:rPr>
          <w:rFonts w:cs="Times New Roman"/>
          <w:spacing w:val="1"/>
          <w:sz w:val="20"/>
          <w:szCs w:val="20"/>
          <w:lang w:val="ru-RU"/>
        </w:rPr>
        <w:t xml:space="preserve"> имеет право в любое время в одностороннем внесудебном порядке заявить об отказе от исполнения </w:t>
      </w:r>
      <w:r>
        <w:rPr>
          <w:rFonts w:cs="Times New Roman"/>
          <w:spacing w:val="1"/>
          <w:sz w:val="20"/>
          <w:szCs w:val="20"/>
          <w:lang w:val="ru-RU"/>
        </w:rPr>
        <w:t>Оферты</w:t>
      </w:r>
      <w:r w:rsidRPr="00E86114">
        <w:rPr>
          <w:rFonts w:cs="Times New Roman"/>
          <w:spacing w:val="1"/>
          <w:sz w:val="20"/>
          <w:szCs w:val="20"/>
          <w:lang w:val="ru-RU"/>
        </w:rPr>
        <w:t xml:space="preserve"> и уведомить </w:t>
      </w:r>
      <w:r>
        <w:rPr>
          <w:rFonts w:cs="Times New Roman"/>
          <w:spacing w:val="1"/>
          <w:sz w:val="20"/>
          <w:szCs w:val="20"/>
          <w:lang w:val="ru-RU"/>
        </w:rPr>
        <w:t>Субагента</w:t>
      </w:r>
      <w:r w:rsidRPr="00E86114">
        <w:rPr>
          <w:rFonts w:cs="Times New Roman"/>
          <w:spacing w:val="1"/>
          <w:sz w:val="20"/>
          <w:szCs w:val="20"/>
          <w:lang w:val="ru-RU"/>
        </w:rPr>
        <w:t xml:space="preserve"> о е</w:t>
      </w:r>
      <w:r>
        <w:rPr>
          <w:rFonts w:cs="Times New Roman"/>
          <w:spacing w:val="1"/>
          <w:sz w:val="20"/>
          <w:szCs w:val="20"/>
          <w:lang w:val="ru-RU"/>
        </w:rPr>
        <w:t>ё</w:t>
      </w:r>
      <w:r w:rsidRPr="00E86114">
        <w:rPr>
          <w:rFonts w:cs="Times New Roman"/>
          <w:spacing w:val="1"/>
          <w:sz w:val="20"/>
          <w:szCs w:val="20"/>
          <w:lang w:val="ru-RU"/>
        </w:rPr>
        <w:t xml:space="preserve"> расторжении за 3 (три) календарных дня до даты планируемого расторжения</w:t>
      </w:r>
      <w:r w:rsidR="00711497" w:rsidRPr="005E2B9E">
        <w:rPr>
          <w:rFonts w:cs="Times New Roman"/>
          <w:spacing w:val="1"/>
          <w:sz w:val="20"/>
          <w:szCs w:val="20"/>
          <w:lang w:val="ru-RU"/>
        </w:rPr>
        <w:t>.</w:t>
      </w:r>
    </w:p>
    <w:p w14:paraId="341E1E06" w14:textId="3FD82999" w:rsidR="00A26B90" w:rsidRPr="005E2B9E" w:rsidRDefault="00E86114" w:rsidP="001D6698">
      <w:pPr>
        <w:pStyle w:val="a5"/>
        <w:numPr>
          <w:ilvl w:val="1"/>
          <w:numId w:val="2"/>
        </w:numPr>
        <w:tabs>
          <w:tab w:val="left" w:pos="426"/>
        </w:tabs>
        <w:spacing w:before="120" w:after="120" w:line="243" w:lineRule="auto"/>
        <w:ind w:left="0" w:firstLine="0"/>
        <w:jc w:val="both"/>
        <w:rPr>
          <w:rFonts w:cs="Times New Roman"/>
          <w:spacing w:val="1"/>
          <w:sz w:val="20"/>
          <w:szCs w:val="20"/>
          <w:lang w:val="ru-RU"/>
        </w:rPr>
      </w:pPr>
      <w:r>
        <w:rPr>
          <w:rFonts w:cs="Times New Roman"/>
          <w:spacing w:val="1"/>
          <w:sz w:val="20"/>
          <w:szCs w:val="20"/>
          <w:lang w:val="ru-RU"/>
        </w:rPr>
        <w:t>Субагент</w:t>
      </w:r>
      <w:r w:rsidRPr="00E86114">
        <w:rPr>
          <w:rFonts w:cs="Times New Roman"/>
          <w:spacing w:val="1"/>
          <w:sz w:val="20"/>
          <w:szCs w:val="20"/>
          <w:lang w:val="ru-RU"/>
        </w:rPr>
        <w:t xml:space="preserve"> имеет право в любое время в одностороннем внесудебном порядке заявить об отказе от исполнения </w:t>
      </w:r>
      <w:r>
        <w:rPr>
          <w:rFonts w:cs="Times New Roman"/>
          <w:spacing w:val="1"/>
          <w:sz w:val="20"/>
          <w:szCs w:val="20"/>
          <w:lang w:val="ru-RU"/>
        </w:rPr>
        <w:t>Оферты</w:t>
      </w:r>
      <w:r w:rsidRPr="00E86114">
        <w:rPr>
          <w:rFonts w:cs="Times New Roman"/>
          <w:spacing w:val="1"/>
          <w:sz w:val="20"/>
          <w:szCs w:val="20"/>
          <w:lang w:val="ru-RU"/>
        </w:rPr>
        <w:t xml:space="preserve"> и уведомить </w:t>
      </w:r>
      <w:r>
        <w:rPr>
          <w:rFonts w:cs="Times New Roman"/>
          <w:spacing w:val="1"/>
          <w:sz w:val="20"/>
          <w:szCs w:val="20"/>
          <w:lang w:val="ru-RU"/>
        </w:rPr>
        <w:t>Агента</w:t>
      </w:r>
      <w:r w:rsidRPr="00E86114">
        <w:rPr>
          <w:rFonts w:cs="Times New Roman"/>
          <w:spacing w:val="1"/>
          <w:sz w:val="20"/>
          <w:szCs w:val="20"/>
          <w:lang w:val="ru-RU"/>
        </w:rPr>
        <w:t xml:space="preserve"> о е</w:t>
      </w:r>
      <w:r>
        <w:rPr>
          <w:rFonts w:cs="Times New Roman"/>
          <w:spacing w:val="1"/>
          <w:sz w:val="20"/>
          <w:szCs w:val="20"/>
          <w:lang w:val="ru-RU"/>
        </w:rPr>
        <w:t>ё</w:t>
      </w:r>
      <w:r w:rsidRPr="00E86114">
        <w:rPr>
          <w:rFonts w:cs="Times New Roman"/>
          <w:spacing w:val="1"/>
          <w:sz w:val="20"/>
          <w:szCs w:val="20"/>
          <w:lang w:val="ru-RU"/>
        </w:rPr>
        <w:t xml:space="preserve"> расторжении за 3 (три) календарных дня до даты планируемого расторжения</w:t>
      </w:r>
      <w:r w:rsidR="00A26B90" w:rsidRPr="005E2B9E">
        <w:rPr>
          <w:rFonts w:cs="Times New Roman"/>
          <w:sz w:val="20"/>
          <w:szCs w:val="20"/>
          <w:lang w:val="ru-RU"/>
        </w:rPr>
        <w:t>.</w:t>
      </w:r>
    </w:p>
    <w:p w14:paraId="02729A09" w14:textId="2C410867" w:rsidR="007009A7" w:rsidRPr="005E2B9E" w:rsidRDefault="00387DDD" w:rsidP="00387DDD">
      <w:pPr>
        <w:pStyle w:val="a5"/>
        <w:numPr>
          <w:ilvl w:val="1"/>
          <w:numId w:val="2"/>
        </w:numPr>
        <w:tabs>
          <w:tab w:val="left" w:pos="426"/>
        </w:tabs>
        <w:spacing w:before="120" w:after="120" w:line="243" w:lineRule="auto"/>
        <w:ind w:left="0" w:firstLine="0"/>
        <w:jc w:val="both"/>
        <w:rPr>
          <w:rFonts w:cs="Times New Roman"/>
          <w:spacing w:val="1"/>
          <w:sz w:val="20"/>
          <w:szCs w:val="20"/>
          <w:lang w:val="ru-RU"/>
        </w:rPr>
      </w:pPr>
      <w:r w:rsidRPr="00387DDD">
        <w:rPr>
          <w:rFonts w:cs="Times New Roman"/>
          <w:spacing w:val="1"/>
          <w:sz w:val="20"/>
          <w:szCs w:val="20"/>
          <w:lang w:val="ru-RU"/>
        </w:rPr>
        <w:t xml:space="preserve">В случае, если в течение Отчетного периода </w:t>
      </w:r>
      <w:r>
        <w:rPr>
          <w:rFonts w:cs="Times New Roman"/>
          <w:spacing w:val="1"/>
          <w:sz w:val="20"/>
          <w:szCs w:val="20"/>
          <w:lang w:val="ru-RU"/>
        </w:rPr>
        <w:t>Субагент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 не оказывал услуги, при условии, что у </w:t>
      </w:r>
      <w:r>
        <w:rPr>
          <w:rFonts w:cs="Times New Roman"/>
          <w:spacing w:val="1"/>
          <w:sz w:val="20"/>
          <w:szCs w:val="20"/>
          <w:lang w:val="ru-RU"/>
        </w:rPr>
        <w:t>Субагента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 отсутствует начисленное, но не выплаченное вознаграждение за предыдущие Отчетные периоды, </w:t>
      </w:r>
      <w:r>
        <w:rPr>
          <w:rFonts w:cs="Times New Roman"/>
          <w:spacing w:val="1"/>
          <w:sz w:val="20"/>
          <w:szCs w:val="20"/>
          <w:lang w:val="ru-RU"/>
        </w:rPr>
        <w:t>Агент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 вправе аннулировать доступ к Личному кабинету </w:t>
      </w:r>
      <w:r>
        <w:rPr>
          <w:rFonts w:cs="Times New Roman"/>
          <w:spacing w:val="1"/>
          <w:sz w:val="20"/>
          <w:szCs w:val="20"/>
          <w:lang w:val="ru-RU"/>
        </w:rPr>
        <w:t>Субагента на сайте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. В таком случае </w:t>
      </w:r>
      <w:r>
        <w:rPr>
          <w:rFonts w:cs="Times New Roman"/>
          <w:spacing w:val="1"/>
          <w:sz w:val="20"/>
          <w:szCs w:val="20"/>
          <w:lang w:val="ru-RU"/>
        </w:rPr>
        <w:t>Оферта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 считается расторгнут</w:t>
      </w:r>
      <w:r>
        <w:rPr>
          <w:rFonts w:cs="Times New Roman"/>
          <w:spacing w:val="1"/>
          <w:sz w:val="20"/>
          <w:szCs w:val="20"/>
          <w:lang w:val="ru-RU"/>
        </w:rPr>
        <w:t>ой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 с момента аннулирования </w:t>
      </w:r>
      <w:r>
        <w:rPr>
          <w:rFonts w:cs="Times New Roman"/>
          <w:spacing w:val="1"/>
          <w:sz w:val="20"/>
          <w:szCs w:val="20"/>
          <w:lang w:val="ru-RU"/>
        </w:rPr>
        <w:t>Агентом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 доступа к Личному кабинету </w:t>
      </w:r>
      <w:r>
        <w:rPr>
          <w:rFonts w:cs="Times New Roman"/>
          <w:spacing w:val="1"/>
          <w:sz w:val="20"/>
          <w:szCs w:val="20"/>
          <w:lang w:val="ru-RU"/>
        </w:rPr>
        <w:t>Субагента</w:t>
      </w:r>
      <w:r w:rsidR="008A7CB0" w:rsidRPr="005E2B9E">
        <w:rPr>
          <w:rFonts w:cs="Times New Roman"/>
          <w:spacing w:val="1"/>
          <w:sz w:val="20"/>
          <w:szCs w:val="20"/>
          <w:lang w:val="ru-RU"/>
        </w:rPr>
        <w:t>.</w:t>
      </w:r>
    </w:p>
    <w:p w14:paraId="018BF42F" w14:textId="2210CC5A" w:rsidR="007009A7" w:rsidRDefault="00EC2499" w:rsidP="001D6698">
      <w:pPr>
        <w:pStyle w:val="a5"/>
        <w:numPr>
          <w:ilvl w:val="1"/>
          <w:numId w:val="2"/>
        </w:numPr>
        <w:tabs>
          <w:tab w:val="left" w:pos="426"/>
        </w:tabs>
        <w:spacing w:before="120" w:after="120" w:line="243" w:lineRule="auto"/>
        <w:ind w:left="0" w:firstLine="0"/>
        <w:jc w:val="both"/>
        <w:rPr>
          <w:rFonts w:cs="Times New Roman"/>
          <w:spacing w:val="1"/>
          <w:sz w:val="20"/>
          <w:szCs w:val="20"/>
          <w:lang w:val="ru-RU"/>
        </w:rPr>
      </w:pPr>
      <w:r w:rsidRPr="005E2B9E">
        <w:rPr>
          <w:rFonts w:cs="Times New Roman"/>
          <w:spacing w:val="1"/>
          <w:sz w:val="20"/>
          <w:szCs w:val="20"/>
          <w:lang w:val="ru-RU"/>
        </w:rPr>
        <w:t>В случае расторжения настояще</w:t>
      </w:r>
      <w:r w:rsidR="00387DDD">
        <w:rPr>
          <w:rFonts w:cs="Times New Roman"/>
          <w:spacing w:val="1"/>
          <w:sz w:val="20"/>
          <w:szCs w:val="20"/>
          <w:lang w:val="ru-RU"/>
        </w:rPr>
        <w:t>й</w:t>
      </w:r>
      <w:r w:rsidRPr="005E2B9E">
        <w:rPr>
          <w:rFonts w:cs="Times New Roman"/>
          <w:spacing w:val="1"/>
          <w:sz w:val="20"/>
          <w:szCs w:val="20"/>
          <w:lang w:val="ru-RU"/>
        </w:rPr>
        <w:t xml:space="preserve"> </w:t>
      </w:r>
      <w:r w:rsidR="00387DDD">
        <w:rPr>
          <w:rFonts w:cs="Times New Roman"/>
          <w:spacing w:val="1"/>
          <w:sz w:val="20"/>
          <w:szCs w:val="20"/>
          <w:lang w:val="ru-RU"/>
        </w:rPr>
        <w:t>Оферты</w:t>
      </w:r>
      <w:r w:rsidRPr="005E2B9E">
        <w:rPr>
          <w:rFonts w:cs="Times New Roman"/>
          <w:spacing w:val="1"/>
          <w:sz w:val="20"/>
          <w:szCs w:val="20"/>
          <w:lang w:val="ru-RU"/>
        </w:rPr>
        <w:t xml:space="preserve"> Стороны обязаны выполнить все обязательства, возникшие в период действия настояще</w:t>
      </w:r>
      <w:r w:rsidR="00387DDD">
        <w:rPr>
          <w:rFonts w:cs="Times New Roman"/>
          <w:spacing w:val="1"/>
          <w:sz w:val="20"/>
          <w:szCs w:val="20"/>
          <w:lang w:val="ru-RU"/>
        </w:rPr>
        <w:t>й</w:t>
      </w:r>
      <w:r w:rsidRPr="005E2B9E">
        <w:rPr>
          <w:rFonts w:cs="Times New Roman"/>
          <w:spacing w:val="1"/>
          <w:sz w:val="20"/>
          <w:szCs w:val="20"/>
          <w:lang w:val="ru-RU"/>
        </w:rPr>
        <w:t xml:space="preserve"> </w:t>
      </w:r>
      <w:r w:rsidR="00387DDD">
        <w:rPr>
          <w:rFonts w:cs="Times New Roman"/>
          <w:spacing w:val="1"/>
          <w:sz w:val="20"/>
          <w:szCs w:val="20"/>
          <w:lang w:val="ru-RU"/>
        </w:rPr>
        <w:t>Оферты</w:t>
      </w:r>
      <w:r w:rsidRPr="005E2B9E">
        <w:rPr>
          <w:rFonts w:cs="Times New Roman"/>
          <w:spacing w:val="1"/>
          <w:sz w:val="20"/>
          <w:szCs w:val="20"/>
          <w:lang w:val="ru-RU"/>
        </w:rPr>
        <w:t>.</w:t>
      </w:r>
    </w:p>
    <w:p w14:paraId="797C4E0B" w14:textId="1B3426C2" w:rsidR="00387DDD" w:rsidRDefault="00387DDD" w:rsidP="00387DDD">
      <w:pPr>
        <w:pStyle w:val="a5"/>
        <w:numPr>
          <w:ilvl w:val="1"/>
          <w:numId w:val="2"/>
        </w:numPr>
        <w:tabs>
          <w:tab w:val="left" w:pos="426"/>
        </w:tabs>
        <w:spacing w:before="120" w:after="120" w:line="243" w:lineRule="auto"/>
        <w:ind w:left="0" w:firstLine="0"/>
        <w:jc w:val="both"/>
        <w:rPr>
          <w:rFonts w:cs="Times New Roman"/>
          <w:spacing w:val="1"/>
          <w:sz w:val="20"/>
          <w:szCs w:val="20"/>
          <w:lang w:val="ru-RU"/>
        </w:rPr>
      </w:pPr>
      <w:r w:rsidRPr="00387DDD">
        <w:rPr>
          <w:rFonts w:cs="Times New Roman"/>
          <w:spacing w:val="1"/>
          <w:sz w:val="20"/>
          <w:szCs w:val="20"/>
          <w:lang w:val="ru-RU"/>
        </w:rPr>
        <w:t xml:space="preserve">Все действия </w:t>
      </w:r>
      <w:r>
        <w:rPr>
          <w:rFonts w:cs="Times New Roman"/>
          <w:spacing w:val="1"/>
          <w:sz w:val="20"/>
          <w:szCs w:val="20"/>
          <w:lang w:val="ru-RU"/>
        </w:rPr>
        <w:t>Субагента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 в Личном кабинете с использованием логина и пароля, указанных при регистрации и при использовании Личного кабинета, считаются осуществленными самим </w:t>
      </w:r>
      <w:r>
        <w:rPr>
          <w:rFonts w:cs="Times New Roman"/>
          <w:spacing w:val="1"/>
          <w:sz w:val="20"/>
          <w:szCs w:val="20"/>
          <w:lang w:val="ru-RU"/>
        </w:rPr>
        <w:t>Субагентом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. </w:t>
      </w:r>
      <w:r>
        <w:rPr>
          <w:rFonts w:cs="Times New Roman"/>
          <w:spacing w:val="1"/>
          <w:sz w:val="20"/>
          <w:szCs w:val="20"/>
          <w:lang w:val="ru-RU"/>
        </w:rPr>
        <w:t>Субагент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 самостоятельно несет риск наступления неблагоприятных последствий, связанных с несоблюдением необходимых и достаточных мер по сохранению конфиденциальности данных о логине и пароле</w:t>
      </w:r>
      <w:r>
        <w:rPr>
          <w:rFonts w:cs="Times New Roman"/>
          <w:spacing w:val="1"/>
          <w:sz w:val="20"/>
          <w:szCs w:val="20"/>
          <w:lang w:val="ru-RU"/>
        </w:rPr>
        <w:t>.</w:t>
      </w:r>
    </w:p>
    <w:p w14:paraId="3ABF9A19" w14:textId="1CC7765C" w:rsidR="00387DDD" w:rsidRDefault="00387DDD" w:rsidP="00387DDD">
      <w:pPr>
        <w:pStyle w:val="a5"/>
        <w:numPr>
          <w:ilvl w:val="1"/>
          <w:numId w:val="2"/>
        </w:numPr>
        <w:tabs>
          <w:tab w:val="left" w:pos="426"/>
        </w:tabs>
        <w:spacing w:before="120" w:after="120" w:line="243" w:lineRule="auto"/>
        <w:ind w:left="0" w:firstLine="0"/>
        <w:jc w:val="both"/>
        <w:rPr>
          <w:rFonts w:cs="Times New Roman"/>
          <w:spacing w:val="1"/>
          <w:sz w:val="20"/>
          <w:szCs w:val="20"/>
          <w:lang w:val="ru-RU"/>
        </w:rPr>
      </w:pPr>
      <w:r w:rsidRPr="00387DDD">
        <w:rPr>
          <w:rFonts w:cs="Times New Roman"/>
          <w:spacing w:val="1"/>
          <w:sz w:val="20"/>
          <w:szCs w:val="20"/>
          <w:lang w:val="ru-RU"/>
        </w:rPr>
        <w:t xml:space="preserve">В случае нарушения </w:t>
      </w:r>
      <w:r>
        <w:rPr>
          <w:rFonts w:cs="Times New Roman"/>
          <w:spacing w:val="1"/>
          <w:sz w:val="20"/>
          <w:szCs w:val="20"/>
          <w:lang w:val="ru-RU"/>
        </w:rPr>
        <w:t>Субагентом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 условий Оферты, условий оказания услуг, размещенных в Личном кабинете, получения жалобы на действия </w:t>
      </w:r>
      <w:r>
        <w:rPr>
          <w:rFonts w:cs="Times New Roman"/>
          <w:spacing w:val="1"/>
          <w:sz w:val="20"/>
          <w:szCs w:val="20"/>
          <w:lang w:val="ru-RU"/>
        </w:rPr>
        <w:t>Субагента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 от </w:t>
      </w:r>
      <w:r>
        <w:rPr>
          <w:rFonts w:cs="Times New Roman"/>
          <w:spacing w:val="1"/>
          <w:sz w:val="20"/>
          <w:szCs w:val="20"/>
          <w:lang w:val="ru-RU"/>
        </w:rPr>
        <w:t>Принципала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 или совершения </w:t>
      </w:r>
      <w:r>
        <w:rPr>
          <w:rFonts w:cs="Times New Roman"/>
          <w:spacing w:val="1"/>
          <w:sz w:val="20"/>
          <w:szCs w:val="20"/>
          <w:lang w:val="ru-RU"/>
        </w:rPr>
        <w:t>Субагентом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 иных недобросовестных действий, в том числе мошеннических, </w:t>
      </w:r>
      <w:r>
        <w:rPr>
          <w:rFonts w:cs="Times New Roman"/>
          <w:spacing w:val="1"/>
          <w:sz w:val="20"/>
          <w:szCs w:val="20"/>
          <w:lang w:val="ru-RU"/>
        </w:rPr>
        <w:t>Агент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 вправе незамедлительно заблокировать личный кабинет </w:t>
      </w:r>
      <w:r>
        <w:rPr>
          <w:rFonts w:cs="Times New Roman"/>
          <w:spacing w:val="1"/>
          <w:sz w:val="20"/>
          <w:szCs w:val="20"/>
          <w:lang w:val="ru-RU"/>
        </w:rPr>
        <w:t>Субагента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. При этом блокировка означает отказ </w:t>
      </w:r>
      <w:r>
        <w:rPr>
          <w:rFonts w:cs="Times New Roman"/>
          <w:spacing w:val="1"/>
          <w:sz w:val="20"/>
          <w:szCs w:val="20"/>
          <w:lang w:val="ru-RU"/>
        </w:rPr>
        <w:t>Агента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 от исполнения </w:t>
      </w:r>
      <w:r>
        <w:rPr>
          <w:rFonts w:cs="Times New Roman"/>
          <w:spacing w:val="1"/>
          <w:sz w:val="20"/>
          <w:szCs w:val="20"/>
          <w:lang w:val="ru-RU"/>
        </w:rPr>
        <w:t>Оферты</w:t>
      </w:r>
      <w:r w:rsidRPr="00387DDD">
        <w:rPr>
          <w:rFonts w:cs="Times New Roman"/>
          <w:spacing w:val="1"/>
          <w:sz w:val="20"/>
          <w:szCs w:val="20"/>
          <w:lang w:val="ru-RU"/>
        </w:rPr>
        <w:t xml:space="preserve"> в одностороннем порядке, договорные отношения между сторонами прекращаются в день блокировки</w:t>
      </w:r>
      <w:r>
        <w:rPr>
          <w:rFonts w:cs="Times New Roman"/>
          <w:spacing w:val="1"/>
          <w:sz w:val="20"/>
          <w:szCs w:val="20"/>
          <w:lang w:val="ru-RU"/>
        </w:rPr>
        <w:t>.</w:t>
      </w:r>
    </w:p>
    <w:p w14:paraId="2B146A42" w14:textId="251EAC53" w:rsidR="00387DDD" w:rsidRDefault="003769FA" w:rsidP="007659CD">
      <w:pPr>
        <w:pStyle w:val="a5"/>
        <w:numPr>
          <w:ilvl w:val="1"/>
          <w:numId w:val="2"/>
        </w:numPr>
        <w:tabs>
          <w:tab w:val="left" w:pos="426"/>
        </w:tabs>
        <w:spacing w:before="120" w:after="120" w:line="243" w:lineRule="auto"/>
        <w:ind w:left="0" w:firstLine="0"/>
        <w:jc w:val="both"/>
        <w:rPr>
          <w:rFonts w:cs="Times New Roman"/>
          <w:spacing w:val="1"/>
          <w:sz w:val="20"/>
          <w:szCs w:val="20"/>
          <w:lang w:val="ru-RU"/>
        </w:rPr>
      </w:pPr>
      <w:r w:rsidRPr="003769FA">
        <w:rPr>
          <w:rFonts w:cs="Times New Roman"/>
          <w:spacing w:val="1"/>
          <w:sz w:val="20"/>
          <w:szCs w:val="20"/>
          <w:lang w:val="ru-RU"/>
        </w:rPr>
        <w:t xml:space="preserve">Условия </w:t>
      </w:r>
      <w:r>
        <w:rPr>
          <w:rFonts w:cs="Times New Roman"/>
          <w:spacing w:val="1"/>
          <w:sz w:val="20"/>
          <w:szCs w:val="20"/>
          <w:lang w:val="ru-RU"/>
        </w:rPr>
        <w:t>Оферты</w:t>
      </w:r>
      <w:r w:rsidRPr="003769FA">
        <w:rPr>
          <w:rFonts w:cs="Times New Roman"/>
          <w:spacing w:val="1"/>
          <w:sz w:val="20"/>
          <w:szCs w:val="20"/>
          <w:lang w:val="ru-RU"/>
        </w:rPr>
        <w:t xml:space="preserve"> могут быть изменены в любое время </w:t>
      </w:r>
      <w:r>
        <w:rPr>
          <w:rFonts w:cs="Times New Roman"/>
          <w:spacing w:val="1"/>
          <w:sz w:val="20"/>
          <w:szCs w:val="20"/>
          <w:lang w:val="ru-RU"/>
        </w:rPr>
        <w:t>Агентом</w:t>
      </w:r>
      <w:r w:rsidRPr="003769FA">
        <w:rPr>
          <w:rFonts w:cs="Times New Roman"/>
          <w:spacing w:val="1"/>
          <w:sz w:val="20"/>
          <w:szCs w:val="20"/>
          <w:lang w:val="ru-RU"/>
        </w:rPr>
        <w:t xml:space="preserve"> путем внесения изменений в текст Оферты, расположенной на сайте </w:t>
      </w:r>
      <w:r>
        <w:rPr>
          <w:rFonts w:cs="Times New Roman"/>
          <w:spacing w:val="1"/>
          <w:sz w:val="20"/>
          <w:szCs w:val="20"/>
          <w:lang w:val="ru-RU"/>
        </w:rPr>
        <w:t>Агента</w:t>
      </w:r>
      <w:r w:rsidRPr="003769FA">
        <w:rPr>
          <w:rFonts w:cs="Times New Roman"/>
          <w:spacing w:val="1"/>
          <w:sz w:val="20"/>
          <w:szCs w:val="20"/>
          <w:lang w:val="ru-RU"/>
        </w:rPr>
        <w:t xml:space="preserve"> в сети Интернет по адресу </w:t>
      </w:r>
      <w:r w:rsidR="007659CD" w:rsidRPr="007659CD">
        <w:rPr>
          <w:rFonts w:cs="Times New Roman"/>
          <w:spacing w:val="1"/>
          <w:sz w:val="20"/>
          <w:szCs w:val="20"/>
          <w:lang w:val="ru-RU"/>
        </w:rPr>
        <w:t>https://parc-assist.ru/become-agent/</w:t>
      </w:r>
      <w:r w:rsidRPr="003769FA">
        <w:rPr>
          <w:rFonts w:cs="Times New Roman"/>
          <w:spacing w:val="1"/>
          <w:sz w:val="20"/>
          <w:szCs w:val="20"/>
          <w:lang w:val="ru-RU"/>
        </w:rPr>
        <w:t xml:space="preserve">. Изменения вступают в силу в момент опубликования. В случае несогласия </w:t>
      </w:r>
      <w:r>
        <w:rPr>
          <w:rFonts w:cs="Times New Roman"/>
          <w:spacing w:val="1"/>
          <w:sz w:val="20"/>
          <w:szCs w:val="20"/>
          <w:lang w:val="ru-RU"/>
        </w:rPr>
        <w:t>Субагента</w:t>
      </w:r>
      <w:r w:rsidRPr="003769FA">
        <w:rPr>
          <w:rFonts w:cs="Times New Roman"/>
          <w:spacing w:val="1"/>
          <w:sz w:val="20"/>
          <w:szCs w:val="20"/>
          <w:lang w:val="ru-RU"/>
        </w:rPr>
        <w:t xml:space="preserve"> с внесенными изменениями, </w:t>
      </w:r>
      <w:r>
        <w:rPr>
          <w:rFonts w:cs="Times New Roman"/>
          <w:spacing w:val="1"/>
          <w:sz w:val="20"/>
          <w:szCs w:val="20"/>
          <w:lang w:val="ru-RU"/>
        </w:rPr>
        <w:t>Субагент</w:t>
      </w:r>
      <w:r w:rsidRPr="003769FA">
        <w:rPr>
          <w:rFonts w:cs="Times New Roman"/>
          <w:spacing w:val="1"/>
          <w:sz w:val="20"/>
          <w:szCs w:val="20"/>
          <w:lang w:val="ru-RU"/>
        </w:rPr>
        <w:t xml:space="preserve"> обязан в срок не позднее 3 рабочих дней с момента опубликования изменений письменно уведомить </w:t>
      </w:r>
      <w:r>
        <w:rPr>
          <w:rFonts w:cs="Times New Roman"/>
          <w:spacing w:val="1"/>
          <w:sz w:val="20"/>
          <w:szCs w:val="20"/>
          <w:lang w:val="ru-RU"/>
        </w:rPr>
        <w:t>Агента</w:t>
      </w:r>
      <w:r w:rsidRPr="003769FA">
        <w:rPr>
          <w:rFonts w:cs="Times New Roman"/>
          <w:spacing w:val="1"/>
          <w:sz w:val="20"/>
          <w:szCs w:val="20"/>
          <w:lang w:val="ru-RU"/>
        </w:rPr>
        <w:t xml:space="preserve"> об одностороннем отказ</w:t>
      </w:r>
      <w:r>
        <w:rPr>
          <w:rFonts w:cs="Times New Roman"/>
          <w:spacing w:val="1"/>
          <w:sz w:val="20"/>
          <w:szCs w:val="20"/>
          <w:lang w:val="ru-RU"/>
        </w:rPr>
        <w:t>е</w:t>
      </w:r>
      <w:r w:rsidRPr="003769FA">
        <w:rPr>
          <w:rFonts w:cs="Times New Roman"/>
          <w:spacing w:val="1"/>
          <w:sz w:val="20"/>
          <w:szCs w:val="20"/>
          <w:lang w:val="ru-RU"/>
        </w:rPr>
        <w:t xml:space="preserve"> от исполнения Оферты</w:t>
      </w:r>
      <w:r w:rsidR="004E7594">
        <w:rPr>
          <w:rFonts w:cs="Times New Roman"/>
          <w:spacing w:val="1"/>
          <w:sz w:val="20"/>
          <w:szCs w:val="20"/>
          <w:lang w:val="ru-RU"/>
        </w:rPr>
        <w:t>.</w:t>
      </w:r>
    </w:p>
    <w:p w14:paraId="4B16B25B" w14:textId="5766B036" w:rsidR="004E7594" w:rsidRPr="005E2B9E" w:rsidRDefault="004E7594" w:rsidP="004E7594">
      <w:pPr>
        <w:pStyle w:val="a5"/>
        <w:numPr>
          <w:ilvl w:val="1"/>
          <w:numId w:val="2"/>
        </w:numPr>
        <w:tabs>
          <w:tab w:val="left" w:pos="426"/>
        </w:tabs>
        <w:spacing w:before="120" w:after="120" w:line="243" w:lineRule="auto"/>
        <w:ind w:left="0" w:firstLine="0"/>
        <w:jc w:val="both"/>
        <w:rPr>
          <w:rFonts w:cs="Times New Roman"/>
          <w:spacing w:val="1"/>
          <w:sz w:val="20"/>
          <w:szCs w:val="20"/>
          <w:lang w:val="ru-RU"/>
        </w:rPr>
      </w:pPr>
      <w:r>
        <w:rPr>
          <w:rFonts w:cs="Times New Roman"/>
          <w:spacing w:val="1"/>
          <w:sz w:val="20"/>
          <w:szCs w:val="20"/>
          <w:lang w:val="ru-RU"/>
        </w:rPr>
        <w:t>Субагент</w:t>
      </w:r>
      <w:r w:rsidRPr="004E7594">
        <w:rPr>
          <w:rFonts w:cs="Times New Roman"/>
          <w:spacing w:val="1"/>
          <w:sz w:val="20"/>
          <w:szCs w:val="20"/>
          <w:lang w:val="ru-RU"/>
        </w:rPr>
        <w:t xml:space="preserve"> обязуется предоставить </w:t>
      </w:r>
      <w:r>
        <w:rPr>
          <w:rFonts w:cs="Times New Roman"/>
          <w:spacing w:val="1"/>
          <w:sz w:val="20"/>
          <w:szCs w:val="20"/>
          <w:lang w:val="ru-RU"/>
        </w:rPr>
        <w:t>Агенту</w:t>
      </w:r>
      <w:r w:rsidRPr="004E7594">
        <w:rPr>
          <w:rFonts w:cs="Times New Roman"/>
          <w:spacing w:val="1"/>
          <w:sz w:val="20"/>
          <w:szCs w:val="20"/>
          <w:lang w:val="ru-RU"/>
        </w:rPr>
        <w:t xml:space="preserve"> документы, подтверждающие указанную в Личном кабинете информацию об </w:t>
      </w:r>
      <w:r>
        <w:rPr>
          <w:rFonts w:cs="Times New Roman"/>
          <w:spacing w:val="1"/>
          <w:sz w:val="20"/>
          <w:szCs w:val="20"/>
          <w:lang w:val="ru-RU"/>
        </w:rPr>
        <w:t>Субагенте</w:t>
      </w:r>
      <w:r w:rsidRPr="004E7594">
        <w:rPr>
          <w:rFonts w:cs="Times New Roman"/>
          <w:spacing w:val="1"/>
          <w:sz w:val="20"/>
          <w:szCs w:val="20"/>
          <w:lang w:val="ru-RU"/>
        </w:rPr>
        <w:t xml:space="preserve">, включая, но не ограничиваясь: копию </w:t>
      </w:r>
      <w:r w:rsidR="001D3659">
        <w:rPr>
          <w:rFonts w:cs="Times New Roman"/>
          <w:spacing w:val="1"/>
          <w:sz w:val="20"/>
          <w:szCs w:val="20"/>
          <w:lang w:val="ru-RU"/>
        </w:rPr>
        <w:t>свидетельства ОГРН, ОГРИП</w:t>
      </w:r>
      <w:r w:rsidRPr="004E7594">
        <w:rPr>
          <w:rFonts w:cs="Times New Roman"/>
          <w:spacing w:val="1"/>
          <w:sz w:val="20"/>
          <w:szCs w:val="20"/>
          <w:lang w:val="ru-RU"/>
        </w:rPr>
        <w:t>, копию свидетельства о присвоении ИНН, копию документа, подтверждающего используемую систему налогообложения, полные реквизиты (учетную карточку компании или индивидуального предпринимателя, банковские реквизиты</w:t>
      </w:r>
      <w:r>
        <w:rPr>
          <w:rFonts w:cs="Times New Roman"/>
          <w:spacing w:val="1"/>
          <w:sz w:val="20"/>
          <w:szCs w:val="20"/>
          <w:lang w:val="ru-RU"/>
        </w:rPr>
        <w:t>), доверенность.</w:t>
      </w:r>
    </w:p>
    <w:p w14:paraId="7123694B" w14:textId="77777777" w:rsidR="007009A7" w:rsidRPr="005E2B9E" w:rsidRDefault="008A7CB0" w:rsidP="004C43BF">
      <w:pPr>
        <w:pStyle w:val="11"/>
        <w:numPr>
          <w:ilvl w:val="0"/>
          <w:numId w:val="2"/>
        </w:numPr>
        <w:tabs>
          <w:tab w:val="left" w:pos="1001"/>
        </w:tabs>
        <w:spacing w:before="120" w:after="120"/>
        <w:ind w:left="540" w:firstLine="207"/>
        <w:jc w:val="both"/>
        <w:rPr>
          <w:rFonts w:cs="Times New Roman"/>
          <w:spacing w:val="-2"/>
          <w:sz w:val="20"/>
          <w:szCs w:val="20"/>
        </w:rPr>
      </w:pPr>
      <w:proofErr w:type="spellStart"/>
      <w:r w:rsidRPr="005E2B9E">
        <w:rPr>
          <w:rFonts w:cs="Times New Roman"/>
          <w:spacing w:val="-2"/>
          <w:sz w:val="20"/>
          <w:szCs w:val="20"/>
        </w:rPr>
        <w:lastRenderedPageBreak/>
        <w:t>Урегулирование</w:t>
      </w:r>
      <w:proofErr w:type="spellEnd"/>
      <w:r w:rsidRPr="005E2B9E">
        <w:rPr>
          <w:rFonts w:cs="Times New Roman"/>
          <w:spacing w:val="-2"/>
          <w:sz w:val="20"/>
          <w:szCs w:val="20"/>
        </w:rPr>
        <w:t xml:space="preserve"> </w:t>
      </w:r>
      <w:proofErr w:type="spellStart"/>
      <w:r w:rsidRPr="005E2B9E">
        <w:rPr>
          <w:rFonts w:cs="Times New Roman"/>
          <w:spacing w:val="-2"/>
          <w:sz w:val="20"/>
          <w:szCs w:val="20"/>
        </w:rPr>
        <w:t>споров</w:t>
      </w:r>
      <w:proofErr w:type="spellEnd"/>
    </w:p>
    <w:p w14:paraId="768B5840" w14:textId="77777777" w:rsidR="007009A7" w:rsidRPr="005E2B9E" w:rsidRDefault="008A7CB0" w:rsidP="001D6698">
      <w:pPr>
        <w:pStyle w:val="a5"/>
        <w:numPr>
          <w:ilvl w:val="1"/>
          <w:numId w:val="2"/>
        </w:numPr>
        <w:tabs>
          <w:tab w:val="left" w:pos="426"/>
        </w:tabs>
        <w:spacing w:before="120" w:after="120" w:line="243" w:lineRule="auto"/>
        <w:ind w:left="0" w:firstLine="0"/>
        <w:jc w:val="both"/>
        <w:rPr>
          <w:rFonts w:cs="Times New Roman"/>
          <w:spacing w:val="1"/>
          <w:sz w:val="20"/>
          <w:szCs w:val="20"/>
          <w:lang w:val="ru-RU"/>
        </w:rPr>
      </w:pPr>
      <w:r w:rsidRPr="005E2B9E">
        <w:rPr>
          <w:rFonts w:cs="Times New Roman"/>
          <w:spacing w:val="1"/>
          <w:sz w:val="20"/>
          <w:szCs w:val="20"/>
          <w:lang w:val="ru-RU"/>
        </w:rPr>
        <w:t>При возникновении споров Стороны будут стараться разрешить их путем переговоров.</w:t>
      </w:r>
    </w:p>
    <w:p w14:paraId="5AC57F91" w14:textId="5B385C3A" w:rsidR="007009A7" w:rsidRPr="005E2B9E" w:rsidRDefault="008A7CB0" w:rsidP="001D6698">
      <w:pPr>
        <w:pStyle w:val="a5"/>
        <w:numPr>
          <w:ilvl w:val="1"/>
          <w:numId w:val="2"/>
        </w:numPr>
        <w:tabs>
          <w:tab w:val="left" w:pos="426"/>
        </w:tabs>
        <w:spacing w:before="120" w:after="120" w:line="243" w:lineRule="auto"/>
        <w:ind w:left="0" w:firstLine="0"/>
        <w:jc w:val="both"/>
        <w:rPr>
          <w:rFonts w:cs="Times New Roman"/>
          <w:spacing w:val="1"/>
          <w:sz w:val="20"/>
          <w:szCs w:val="20"/>
          <w:lang w:val="ru-RU"/>
        </w:rPr>
      </w:pPr>
      <w:r w:rsidRPr="005E2B9E">
        <w:rPr>
          <w:rFonts w:cs="Times New Roman"/>
          <w:spacing w:val="1"/>
          <w:sz w:val="20"/>
          <w:szCs w:val="20"/>
          <w:lang w:val="ru-RU"/>
        </w:rPr>
        <w:t xml:space="preserve">При невозможности урегулирования споров путем переговоров они подлежат передаче на рассмотрение </w:t>
      </w:r>
      <w:r w:rsidR="003D1421" w:rsidRPr="005E2B9E">
        <w:rPr>
          <w:rFonts w:cs="Times New Roman"/>
          <w:spacing w:val="1"/>
          <w:sz w:val="20"/>
          <w:szCs w:val="20"/>
          <w:lang w:val="ru-RU"/>
        </w:rPr>
        <w:t xml:space="preserve">Арбитражного </w:t>
      </w:r>
      <w:r w:rsidRPr="005E2B9E">
        <w:rPr>
          <w:rFonts w:cs="Times New Roman"/>
          <w:spacing w:val="1"/>
          <w:sz w:val="20"/>
          <w:szCs w:val="20"/>
          <w:lang w:val="ru-RU"/>
        </w:rPr>
        <w:t>суда</w:t>
      </w:r>
      <w:r w:rsidR="00DF72DF">
        <w:rPr>
          <w:rFonts w:cs="Times New Roman"/>
          <w:spacing w:val="1"/>
          <w:sz w:val="20"/>
          <w:szCs w:val="20"/>
          <w:lang w:val="ru-RU"/>
        </w:rPr>
        <w:t xml:space="preserve"> </w:t>
      </w:r>
      <w:r w:rsidR="003D1421" w:rsidRPr="005E2B9E">
        <w:rPr>
          <w:rFonts w:cs="Times New Roman"/>
          <w:spacing w:val="1"/>
          <w:sz w:val="20"/>
          <w:szCs w:val="20"/>
          <w:lang w:val="ru-RU"/>
        </w:rPr>
        <w:t>г. Москвы</w:t>
      </w:r>
      <w:r w:rsidRPr="005E2B9E">
        <w:rPr>
          <w:rFonts w:cs="Times New Roman"/>
          <w:spacing w:val="1"/>
          <w:sz w:val="20"/>
          <w:szCs w:val="20"/>
          <w:lang w:val="ru-RU"/>
        </w:rPr>
        <w:t>.</w:t>
      </w:r>
    </w:p>
    <w:p w14:paraId="65BBC24D" w14:textId="77777777" w:rsidR="007009A7" w:rsidRPr="005E2B9E" w:rsidRDefault="008A7CB0" w:rsidP="004C43BF">
      <w:pPr>
        <w:pStyle w:val="11"/>
        <w:numPr>
          <w:ilvl w:val="0"/>
          <w:numId w:val="2"/>
        </w:numPr>
        <w:tabs>
          <w:tab w:val="left" w:pos="1001"/>
        </w:tabs>
        <w:spacing w:before="120" w:after="120"/>
        <w:ind w:left="540" w:firstLine="207"/>
        <w:jc w:val="both"/>
        <w:rPr>
          <w:rFonts w:cs="Times New Roman"/>
          <w:spacing w:val="-2"/>
          <w:sz w:val="20"/>
          <w:szCs w:val="20"/>
        </w:rPr>
      </w:pPr>
      <w:proofErr w:type="spellStart"/>
      <w:r w:rsidRPr="005E2B9E">
        <w:rPr>
          <w:rFonts w:cs="Times New Roman"/>
          <w:spacing w:val="-2"/>
          <w:sz w:val="20"/>
          <w:szCs w:val="20"/>
        </w:rPr>
        <w:t>Обработка</w:t>
      </w:r>
      <w:proofErr w:type="spellEnd"/>
      <w:r w:rsidRPr="005E2B9E">
        <w:rPr>
          <w:rFonts w:cs="Times New Roman"/>
          <w:spacing w:val="-2"/>
          <w:sz w:val="20"/>
          <w:szCs w:val="20"/>
        </w:rPr>
        <w:t xml:space="preserve"> </w:t>
      </w:r>
      <w:proofErr w:type="spellStart"/>
      <w:r w:rsidRPr="005E2B9E">
        <w:rPr>
          <w:rFonts w:cs="Times New Roman"/>
          <w:spacing w:val="-2"/>
          <w:sz w:val="20"/>
          <w:szCs w:val="20"/>
        </w:rPr>
        <w:t>персональных</w:t>
      </w:r>
      <w:proofErr w:type="spellEnd"/>
      <w:r w:rsidRPr="005E2B9E">
        <w:rPr>
          <w:rFonts w:cs="Times New Roman"/>
          <w:spacing w:val="-2"/>
          <w:sz w:val="20"/>
          <w:szCs w:val="20"/>
        </w:rPr>
        <w:t xml:space="preserve"> </w:t>
      </w:r>
      <w:proofErr w:type="spellStart"/>
      <w:r w:rsidRPr="005E2B9E">
        <w:rPr>
          <w:rFonts w:cs="Times New Roman"/>
          <w:spacing w:val="-2"/>
          <w:sz w:val="20"/>
          <w:szCs w:val="20"/>
        </w:rPr>
        <w:t>данных</w:t>
      </w:r>
      <w:proofErr w:type="spellEnd"/>
    </w:p>
    <w:p w14:paraId="6F1A0200" w14:textId="006C8FD3" w:rsidR="007009A7" w:rsidRPr="005E2B9E" w:rsidRDefault="008A7CB0" w:rsidP="008727DE">
      <w:pPr>
        <w:pStyle w:val="a5"/>
        <w:numPr>
          <w:ilvl w:val="1"/>
          <w:numId w:val="2"/>
        </w:numPr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5E2B9E">
        <w:rPr>
          <w:rFonts w:cs="Times New Roman"/>
          <w:sz w:val="20"/>
          <w:szCs w:val="20"/>
          <w:lang w:val="ru-RU"/>
        </w:rPr>
        <w:t>Ст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4"/>
          <w:sz w:val="20"/>
          <w:szCs w:val="20"/>
          <w:lang w:val="ru-RU"/>
        </w:rPr>
        <w:t>р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1"/>
          <w:sz w:val="20"/>
          <w:szCs w:val="20"/>
          <w:lang w:val="ru-RU"/>
        </w:rPr>
        <w:t>н</w:t>
      </w:r>
      <w:r w:rsidRPr="005E2B9E">
        <w:rPr>
          <w:rFonts w:cs="Times New Roman"/>
          <w:sz w:val="20"/>
          <w:szCs w:val="20"/>
          <w:lang w:val="ru-RU"/>
        </w:rPr>
        <w:t>ы</w:t>
      </w:r>
      <w:r w:rsidRPr="005E2B9E">
        <w:rPr>
          <w:rFonts w:cs="Times New Roman"/>
          <w:spacing w:val="48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1"/>
          <w:sz w:val="20"/>
          <w:szCs w:val="20"/>
          <w:lang w:val="ru-RU"/>
        </w:rPr>
        <w:t>п</w:t>
      </w:r>
      <w:r w:rsidRPr="005E2B9E">
        <w:rPr>
          <w:rFonts w:cs="Times New Roman"/>
          <w:sz w:val="20"/>
          <w:szCs w:val="20"/>
          <w:lang w:val="ru-RU"/>
        </w:rPr>
        <w:t>о</w:t>
      </w:r>
      <w:r w:rsidRPr="005E2B9E">
        <w:rPr>
          <w:rFonts w:cs="Times New Roman"/>
          <w:spacing w:val="-3"/>
          <w:sz w:val="20"/>
          <w:szCs w:val="20"/>
          <w:lang w:val="ru-RU"/>
        </w:rPr>
        <w:t>д</w:t>
      </w:r>
      <w:r w:rsidRPr="005E2B9E">
        <w:rPr>
          <w:rFonts w:cs="Times New Roman"/>
          <w:sz w:val="20"/>
          <w:szCs w:val="20"/>
          <w:lang w:val="ru-RU"/>
        </w:rPr>
        <w:t>т</w:t>
      </w:r>
      <w:r w:rsidRPr="005E2B9E">
        <w:rPr>
          <w:rFonts w:cs="Times New Roman"/>
          <w:spacing w:val="1"/>
          <w:sz w:val="20"/>
          <w:szCs w:val="20"/>
          <w:lang w:val="ru-RU"/>
        </w:rPr>
        <w:t>в</w:t>
      </w:r>
      <w:r w:rsidRPr="005E2B9E">
        <w:rPr>
          <w:rFonts w:cs="Times New Roman"/>
          <w:sz w:val="20"/>
          <w:szCs w:val="20"/>
          <w:lang w:val="ru-RU"/>
        </w:rPr>
        <w:t>ер</w:t>
      </w:r>
      <w:r w:rsidRPr="005E2B9E">
        <w:rPr>
          <w:rFonts w:cs="Times New Roman"/>
          <w:spacing w:val="-1"/>
          <w:sz w:val="20"/>
          <w:szCs w:val="20"/>
          <w:lang w:val="ru-RU"/>
        </w:rPr>
        <w:t>ж</w:t>
      </w:r>
      <w:r w:rsidRPr="005E2B9E">
        <w:rPr>
          <w:rFonts w:cs="Times New Roman"/>
          <w:spacing w:val="-3"/>
          <w:sz w:val="20"/>
          <w:szCs w:val="20"/>
          <w:lang w:val="ru-RU"/>
        </w:rPr>
        <w:t>д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z w:val="20"/>
          <w:szCs w:val="20"/>
          <w:lang w:val="ru-RU"/>
        </w:rPr>
        <w:t>ют,</w:t>
      </w:r>
      <w:r w:rsidRPr="005E2B9E">
        <w:rPr>
          <w:rFonts w:cs="Times New Roman"/>
          <w:spacing w:val="49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-1"/>
          <w:sz w:val="20"/>
          <w:szCs w:val="20"/>
          <w:lang w:val="ru-RU"/>
        </w:rPr>
        <w:t>ч</w:t>
      </w:r>
      <w:r w:rsidRPr="005E2B9E">
        <w:rPr>
          <w:rFonts w:cs="Times New Roman"/>
          <w:spacing w:val="4"/>
          <w:sz w:val="20"/>
          <w:szCs w:val="20"/>
          <w:lang w:val="ru-RU"/>
        </w:rPr>
        <w:t>т</w:t>
      </w:r>
      <w:r w:rsidRPr="005E2B9E">
        <w:rPr>
          <w:rFonts w:cs="Times New Roman"/>
          <w:sz w:val="20"/>
          <w:szCs w:val="20"/>
          <w:lang w:val="ru-RU"/>
        </w:rPr>
        <w:t>о</w:t>
      </w:r>
      <w:r w:rsidRPr="005E2B9E">
        <w:rPr>
          <w:rFonts w:cs="Times New Roman"/>
          <w:spacing w:val="44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1"/>
          <w:sz w:val="20"/>
          <w:szCs w:val="20"/>
          <w:lang w:val="ru-RU"/>
        </w:rPr>
        <w:t>п</w:t>
      </w:r>
      <w:r w:rsidRPr="005E2B9E">
        <w:rPr>
          <w:rFonts w:cs="Times New Roman"/>
          <w:sz w:val="20"/>
          <w:szCs w:val="20"/>
          <w:lang w:val="ru-RU"/>
        </w:rPr>
        <w:t>ри</w:t>
      </w:r>
      <w:r w:rsidRPr="005E2B9E">
        <w:rPr>
          <w:rFonts w:cs="Times New Roman"/>
          <w:spacing w:val="51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-3"/>
          <w:sz w:val="20"/>
          <w:szCs w:val="20"/>
          <w:lang w:val="ru-RU"/>
        </w:rPr>
        <w:t>б</w:t>
      </w:r>
      <w:r w:rsidRPr="005E2B9E">
        <w:rPr>
          <w:rFonts w:cs="Times New Roman"/>
          <w:sz w:val="20"/>
          <w:szCs w:val="20"/>
          <w:lang w:val="ru-RU"/>
        </w:rPr>
        <w:t>р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pacing w:val="2"/>
          <w:sz w:val="20"/>
          <w:szCs w:val="20"/>
          <w:lang w:val="ru-RU"/>
        </w:rPr>
        <w:t>б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4"/>
          <w:sz w:val="20"/>
          <w:szCs w:val="20"/>
          <w:lang w:val="ru-RU"/>
        </w:rPr>
        <w:t>т</w:t>
      </w:r>
      <w:r w:rsidRPr="005E2B9E">
        <w:rPr>
          <w:rFonts w:cs="Times New Roman"/>
          <w:spacing w:val="-2"/>
          <w:sz w:val="20"/>
          <w:szCs w:val="20"/>
          <w:lang w:val="ru-RU"/>
        </w:rPr>
        <w:t>к</w:t>
      </w:r>
      <w:r w:rsidRPr="005E2B9E">
        <w:rPr>
          <w:rFonts w:cs="Times New Roman"/>
          <w:sz w:val="20"/>
          <w:szCs w:val="20"/>
          <w:lang w:val="ru-RU"/>
        </w:rPr>
        <w:t>е</w:t>
      </w:r>
      <w:r w:rsidRPr="005E2B9E">
        <w:rPr>
          <w:rFonts w:cs="Times New Roman"/>
          <w:spacing w:val="48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1"/>
          <w:sz w:val="20"/>
          <w:szCs w:val="20"/>
          <w:lang w:val="ru-RU"/>
        </w:rPr>
        <w:t>п</w:t>
      </w:r>
      <w:r w:rsidRPr="005E2B9E">
        <w:rPr>
          <w:rFonts w:cs="Times New Roman"/>
          <w:spacing w:val="-2"/>
          <w:sz w:val="20"/>
          <w:szCs w:val="20"/>
          <w:lang w:val="ru-RU"/>
        </w:rPr>
        <w:t>е</w:t>
      </w:r>
      <w:r w:rsidRPr="005E2B9E">
        <w:rPr>
          <w:rFonts w:cs="Times New Roman"/>
          <w:sz w:val="20"/>
          <w:szCs w:val="20"/>
          <w:lang w:val="ru-RU"/>
        </w:rPr>
        <w:t>р</w:t>
      </w:r>
      <w:r w:rsidRPr="005E2B9E">
        <w:rPr>
          <w:rFonts w:cs="Times New Roman"/>
          <w:spacing w:val="-2"/>
          <w:sz w:val="20"/>
          <w:szCs w:val="20"/>
          <w:lang w:val="ru-RU"/>
        </w:rPr>
        <w:t>с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1"/>
          <w:sz w:val="20"/>
          <w:szCs w:val="20"/>
          <w:lang w:val="ru-RU"/>
        </w:rPr>
        <w:t>н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z w:val="20"/>
          <w:szCs w:val="20"/>
          <w:lang w:val="ru-RU"/>
        </w:rPr>
        <w:t>ль</w:t>
      </w:r>
      <w:r w:rsidRPr="005E2B9E">
        <w:rPr>
          <w:rFonts w:cs="Times New Roman"/>
          <w:spacing w:val="1"/>
          <w:sz w:val="20"/>
          <w:szCs w:val="20"/>
          <w:lang w:val="ru-RU"/>
        </w:rPr>
        <w:t>н</w:t>
      </w:r>
      <w:r w:rsidRPr="005E2B9E">
        <w:rPr>
          <w:rFonts w:cs="Times New Roman"/>
          <w:spacing w:val="-2"/>
          <w:sz w:val="20"/>
          <w:szCs w:val="20"/>
          <w:lang w:val="ru-RU"/>
        </w:rPr>
        <w:t>ы</w:t>
      </w:r>
      <w:r w:rsidRPr="005E2B9E">
        <w:rPr>
          <w:rFonts w:cs="Times New Roman"/>
          <w:sz w:val="20"/>
          <w:szCs w:val="20"/>
          <w:lang w:val="ru-RU"/>
        </w:rPr>
        <w:t>х</w:t>
      </w:r>
      <w:r w:rsidRPr="005E2B9E">
        <w:rPr>
          <w:rFonts w:cs="Times New Roman"/>
          <w:spacing w:val="49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-3"/>
          <w:sz w:val="20"/>
          <w:szCs w:val="20"/>
          <w:lang w:val="ru-RU"/>
        </w:rPr>
        <w:t>д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pacing w:val="1"/>
          <w:sz w:val="20"/>
          <w:szCs w:val="20"/>
          <w:lang w:val="ru-RU"/>
        </w:rPr>
        <w:t>нн</w:t>
      </w:r>
      <w:r w:rsidRPr="005E2B9E">
        <w:rPr>
          <w:rFonts w:cs="Times New Roman"/>
          <w:spacing w:val="-2"/>
          <w:sz w:val="20"/>
          <w:szCs w:val="20"/>
          <w:lang w:val="ru-RU"/>
        </w:rPr>
        <w:t>ы</w:t>
      </w:r>
      <w:r w:rsidRPr="005E2B9E">
        <w:rPr>
          <w:rFonts w:cs="Times New Roman"/>
          <w:sz w:val="20"/>
          <w:szCs w:val="20"/>
          <w:lang w:val="ru-RU"/>
        </w:rPr>
        <w:t>х</w:t>
      </w:r>
      <w:r w:rsidRPr="005E2B9E">
        <w:rPr>
          <w:rFonts w:cs="Times New Roman"/>
          <w:spacing w:val="49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1"/>
          <w:sz w:val="20"/>
          <w:szCs w:val="20"/>
          <w:lang w:val="ru-RU"/>
        </w:rPr>
        <w:t>п</w:t>
      </w:r>
      <w:r w:rsidRPr="005E2B9E">
        <w:rPr>
          <w:rFonts w:cs="Times New Roman"/>
          <w:sz w:val="20"/>
          <w:szCs w:val="20"/>
          <w:lang w:val="ru-RU"/>
        </w:rPr>
        <w:t>р</w:t>
      </w:r>
      <w:r w:rsidRPr="005E2B9E">
        <w:rPr>
          <w:rFonts w:cs="Times New Roman"/>
          <w:spacing w:val="1"/>
          <w:sz w:val="20"/>
          <w:szCs w:val="20"/>
          <w:lang w:val="ru-RU"/>
        </w:rPr>
        <w:t>ини</w:t>
      </w:r>
      <w:r w:rsidRPr="005E2B9E">
        <w:rPr>
          <w:rFonts w:cs="Times New Roman"/>
          <w:spacing w:val="-2"/>
          <w:sz w:val="20"/>
          <w:szCs w:val="20"/>
          <w:lang w:val="ru-RU"/>
        </w:rPr>
        <w:t>ма</w:t>
      </w:r>
      <w:r w:rsidRPr="005E2B9E">
        <w:rPr>
          <w:rFonts w:cs="Times New Roman"/>
          <w:sz w:val="20"/>
          <w:szCs w:val="20"/>
          <w:lang w:val="ru-RU"/>
        </w:rPr>
        <w:t>ют</w:t>
      </w:r>
      <w:r w:rsidRPr="005E2B9E">
        <w:rPr>
          <w:rFonts w:cs="Times New Roman"/>
          <w:spacing w:val="49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1"/>
          <w:sz w:val="20"/>
          <w:szCs w:val="20"/>
          <w:lang w:val="ru-RU"/>
        </w:rPr>
        <w:t>в</w:t>
      </w:r>
      <w:r w:rsidRPr="005E2B9E">
        <w:rPr>
          <w:rFonts w:cs="Times New Roman"/>
          <w:spacing w:val="-2"/>
          <w:sz w:val="20"/>
          <w:szCs w:val="20"/>
          <w:lang w:val="ru-RU"/>
        </w:rPr>
        <w:t>с</w:t>
      </w:r>
      <w:r w:rsidRPr="005E2B9E">
        <w:rPr>
          <w:rFonts w:cs="Times New Roman"/>
          <w:sz w:val="20"/>
          <w:szCs w:val="20"/>
          <w:lang w:val="ru-RU"/>
        </w:rPr>
        <w:t xml:space="preserve">е </w:t>
      </w:r>
      <w:r w:rsidRPr="005E2B9E">
        <w:rPr>
          <w:rFonts w:cs="Times New Roman"/>
          <w:spacing w:val="1"/>
          <w:sz w:val="20"/>
          <w:szCs w:val="20"/>
          <w:lang w:val="ru-RU"/>
        </w:rPr>
        <w:t>н</w:t>
      </w:r>
      <w:r w:rsidRPr="005E2B9E">
        <w:rPr>
          <w:rFonts w:cs="Times New Roman"/>
          <w:spacing w:val="-2"/>
          <w:sz w:val="20"/>
          <w:szCs w:val="20"/>
          <w:lang w:val="ru-RU"/>
        </w:rPr>
        <w:t>е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-3"/>
          <w:sz w:val="20"/>
          <w:szCs w:val="20"/>
          <w:lang w:val="ru-RU"/>
        </w:rPr>
        <w:t>б</w:t>
      </w:r>
      <w:r w:rsidRPr="005E2B9E">
        <w:rPr>
          <w:rFonts w:cs="Times New Roman"/>
          <w:spacing w:val="4"/>
          <w:sz w:val="20"/>
          <w:szCs w:val="20"/>
          <w:lang w:val="ru-RU"/>
        </w:rPr>
        <w:t>х</w:t>
      </w:r>
      <w:r w:rsidRPr="005E2B9E">
        <w:rPr>
          <w:rFonts w:cs="Times New Roman"/>
          <w:sz w:val="20"/>
          <w:szCs w:val="20"/>
          <w:lang w:val="ru-RU"/>
        </w:rPr>
        <w:t>о</w:t>
      </w:r>
      <w:r w:rsidRPr="005E2B9E">
        <w:rPr>
          <w:rFonts w:cs="Times New Roman"/>
          <w:spacing w:val="-3"/>
          <w:sz w:val="20"/>
          <w:szCs w:val="20"/>
          <w:lang w:val="ru-RU"/>
        </w:rPr>
        <w:t>д</w:t>
      </w:r>
      <w:r w:rsidRPr="005E2B9E">
        <w:rPr>
          <w:rFonts w:cs="Times New Roman"/>
          <w:spacing w:val="1"/>
          <w:sz w:val="20"/>
          <w:szCs w:val="20"/>
          <w:lang w:val="ru-RU"/>
        </w:rPr>
        <w:t>и</w:t>
      </w:r>
      <w:r w:rsidRPr="005E2B9E">
        <w:rPr>
          <w:rFonts w:cs="Times New Roman"/>
          <w:spacing w:val="-2"/>
          <w:sz w:val="20"/>
          <w:szCs w:val="20"/>
          <w:lang w:val="ru-RU"/>
        </w:rPr>
        <w:t>мы</w:t>
      </w:r>
      <w:r w:rsidRPr="005E2B9E">
        <w:rPr>
          <w:rFonts w:cs="Times New Roman"/>
          <w:sz w:val="20"/>
          <w:szCs w:val="20"/>
          <w:lang w:val="ru-RU"/>
        </w:rPr>
        <w:t>е</w:t>
      </w:r>
      <w:r w:rsidRPr="005E2B9E">
        <w:rPr>
          <w:rFonts w:cs="Times New Roman"/>
          <w:spacing w:val="18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z w:val="20"/>
          <w:szCs w:val="20"/>
          <w:lang w:val="ru-RU"/>
        </w:rPr>
        <w:t>р</w:t>
      </w:r>
      <w:r w:rsidRPr="005E2B9E">
        <w:rPr>
          <w:rFonts w:cs="Times New Roman"/>
          <w:spacing w:val="1"/>
          <w:sz w:val="20"/>
          <w:szCs w:val="20"/>
          <w:lang w:val="ru-RU"/>
        </w:rPr>
        <w:t>г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pacing w:val="1"/>
          <w:sz w:val="20"/>
          <w:szCs w:val="20"/>
          <w:lang w:val="ru-RU"/>
        </w:rPr>
        <w:t>ни</w:t>
      </w:r>
      <w:r w:rsidRPr="005E2B9E">
        <w:rPr>
          <w:rFonts w:cs="Times New Roman"/>
          <w:sz w:val="20"/>
          <w:szCs w:val="20"/>
          <w:lang w:val="ru-RU"/>
        </w:rPr>
        <w:t>з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pacing w:val="1"/>
          <w:sz w:val="20"/>
          <w:szCs w:val="20"/>
          <w:lang w:val="ru-RU"/>
        </w:rPr>
        <w:t>ци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1"/>
          <w:sz w:val="20"/>
          <w:szCs w:val="20"/>
          <w:lang w:val="ru-RU"/>
        </w:rPr>
        <w:t>нн</w:t>
      </w:r>
      <w:r w:rsidRPr="005E2B9E">
        <w:rPr>
          <w:rFonts w:cs="Times New Roman"/>
          <w:spacing w:val="-2"/>
          <w:sz w:val="20"/>
          <w:szCs w:val="20"/>
          <w:lang w:val="ru-RU"/>
        </w:rPr>
        <w:t>ы</w:t>
      </w:r>
      <w:r w:rsidRPr="005E2B9E">
        <w:rPr>
          <w:rFonts w:cs="Times New Roman"/>
          <w:sz w:val="20"/>
          <w:szCs w:val="20"/>
          <w:lang w:val="ru-RU"/>
        </w:rPr>
        <w:t>е</w:t>
      </w:r>
      <w:r w:rsidRPr="005E2B9E">
        <w:rPr>
          <w:rFonts w:cs="Times New Roman"/>
          <w:spacing w:val="8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и</w:t>
      </w:r>
      <w:r w:rsidRPr="005E2B9E">
        <w:rPr>
          <w:rFonts w:cs="Times New Roman"/>
          <w:spacing w:val="11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т</w:t>
      </w:r>
      <w:r w:rsidRPr="005E2B9E">
        <w:rPr>
          <w:rFonts w:cs="Times New Roman"/>
          <w:spacing w:val="-2"/>
          <w:sz w:val="20"/>
          <w:szCs w:val="20"/>
          <w:lang w:val="ru-RU"/>
        </w:rPr>
        <w:t>е</w:t>
      </w:r>
      <w:r w:rsidRPr="005E2B9E">
        <w:rPr>
          <w:rFonts w:cs="Times New Roman"/>
          <w:sz w:val="20"/>
          <w:szCs w:val="20"/>
          <w:lang w:val="ru-RU"/>
        </w:rPr>
        <w:t>х</w:t>
      </w:r>
      <w:r w:rsidRPr="005E2B9E">
        <w:rPr>
          <w:rFonts w:cs="Times New Roman"/>
          <w:spacing w:val="1"/>
          <w:sz w:val="20"/>
          <w:szCs w:val="20"/>
          <w:lang w:val="ru-RU"/>
        </w:rPr>
        <w:t>ни</w:t>
      </w:r>
      <w:r w:rsidRPr="005E2B9E">
        <w:rPr>
          <w:rFonts w:cs="Times New Roman"/>
          <w:spacing w:val="-1"/>
          <w:sz w:val="20"/>
          <w:szCs w:val="20"/>
          <w:lang w:val="ru-RU"/>
        </w:rPr>
        <w:t>ч</w:t>
      </w:r>
      <w:r w:rsidRPr="005E2B9E">
        <w:rPr>
          <w:rFonts w:cs="Times New Roman"/>
          <w:spacing w:val="-2"/>
          <w:sz w:val="20"/>
          <w:szCs w:val="20"/>
          <w:lang w:val="ru-RU"/>
        </w:rPr>
        <w:t>е</w:t>
      </w:r>
      <w:r w:rsidRPr="005E2B9E">
        <w:rPr>
          <w:rFonts w:cs="Times New Roman"/>
          <w:spacing w:val="3"/>
          <w:sz w:val="20"/>
          <w:szCs w:val="20"/>
          <w:lang w:val="ru-RU"/>
        </w:rPr>
        <w:t>с</w:t>
      </w:r>
      <w:r w:rsidRPr="005E2B9E">
        <w:rPr>
          <w:rFonts w:cs="Times New Roman"/>
          <w:spacing w:val="-2"/>
          <w:sz w:val="20"/>
          <w:szCs w:val="20"/>
          <w:lang w:val="ru-RU"/>
        </w:rPr>
        <w:t>к</w:t>
      </w:r>
      <w:r w:rsidRPr="005E2B9E">
        <w:rPr>
          <w:rFonts w:cs="Times New Roman"/>
          <w:spacing w:val="1"/>
          <w:sz w:val="20"/>
          <w:szCs w:val="20"/>
          <w:lang w:val="ru-RU"/>
        </w:rPr>
        <w:t>и</w:t>
      </w:r>
      <w:r w:rsidRPr="005E2B9E">
        <w:rPr>
          <w:rFonts w:cs="Times New Roman"/>
          <w:sz w:val="20"/>
          <w:szCs w:val="20"/>
          <w:lang w:val="ru-RU"/>
        </w:rPr>
        <w:t>е</w:t>
      </w:r>
      <w:r w:rsidRPr="005E2B9E">
        <w:rPr>
          <w:rFonts w:cs="Times New Roman"/>
          <w:spacing w:val="8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2"/>
          <w:sz w:val="20"/>
          <w:szCs w:val="20"/>
          <w:lang w:val="ru-RU"/>
        </w:rPr>
        <w:t>м</w:t>
      </w:r>
      <w:r w:rsidRPr="005E2B9E">
        <w:rPr>
          <w:rFonts w:cs="Times New Roman"/>
          <w:spacing w:val="-2"/>
          <w:sz w:val="20"/>
          <w:szCs w:val="20"/>
          <w:lang w:val="ru-RU"/>
        </w:rPr>
        <w:t>е</w:t>
      </w:r>
      <w:r w:rsidRPr="005E2B9E">
        <w:rPr>
          <w:rFonts w:cs="Times New Roman"/>
          <w:sz w:val="20"/>
          <w:szCs w:val="20"/>
          <w:lang w:val="ru-RU"/>
        </w:rPr>
        <w:t>ры</w:t>
      </w:r>
      <w:r w:rsidRPr="005E2B9E">
        <w:rPr>
          <w:rFonts w:cs="Times New Roman"/>
          <w:spacing w:val="8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-3"/>
          <w:sz w:val="20"/>
          <w:szCs w:val="20"/>
          <w:lang w:val="ru-RU"/>
        </w:rPr>
        <w:t>д</w:t>
      </w:r>
      <w:r w:rsidRPr="005E2B9E">
        <w:rPr>
          <w:rFonts w:cs="Times New Roman"/>
          <w:sz w:val="20"/>
          <w:szCs w:val="20"/>
          <w:lang w:val="ru-RU"/>
        </w:rPr>
        <w:t>ля</w:t>
      </w:r>
      <w:r w:rsidRPr="005E2B9E">
        <w:rPr>
          <w:rFonts w:cs="Times New Roman"/>
          <w:spacing w:val="14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з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z w:val="20"/>
          <w:szCs w:val="20"/>
          <w:lang w:val="ru-RU"/>
        </w:rPr>
        <w:t>щ</w:t>
      </w:r>
      <w:r w:rsidRPr="005E2B9E">
        <w:rPr>
          <w:rFonts w:cs="Times New Roman"/>
          <w:spacing w:val="1"/>
          <w:sz w:val="20"/>
          <w:szCs w:val="20"/>
          <w:lang w:val="ru-RU"/>
        </w:rPr>
        <w:t>и</w:t>
      </w:r>
      <w:r w:rsidRPr="005E2B9E">
        <w:rPr>
          <w:rFonts w:cs="Times New Roman"/>
          <w:sz w:val="20"/>
          <w:szCs w:val="20"/>
          <w:lang w:val="ru-RU"/>
        </w:rPr>
        <w:t>ты</w:t>
      </w:r>
      <w:r w:rsidRPr="005E2B9E">
        <w:rPr>
          <w:rFonts w:cs="Times New Roman"/>
          <w:spacing w:val="8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1"/>
          <w:sz w:val="20"/>
          <w:szCs w:val="20"/>
          <w:lang w:val="ru-RU"/>
        </w:rPr>
        <w:t>п</w:t>
      </w:r>
      <w:r w:rsidRPr="005E2B9E">
        <w:rPr>
          <w:rFonts w:cs="Times New Roman"/>
          <w:spacing w:val="-2"/>
          <w:sz w:val="20"/>
          <w:szCs w:val="20"/>
          <w:lang w:val="ru-RU"/>
        </w:rPr>
        <w:t>е</w:t>
      </w:r>
      <w:r w:rsidRPr="005E2B9E">
        <w:rPr>
          <w:rFonts w:cs="Times New Roman"/>
          <w:sz w:val="20"/>
          <w:szCs w:val="20"/>
          <w:lang w:val="ru-RU"/>
        </w:rPr>
        <w:t>р</w:t>
      </w:r>
      <w:r w:rsidRPr="005E2B9E">
        <w:rPr>
          <w:rFonts w:cs="Times New Roman"/>
          <w:spacing w:val="3"/>
          <w:sz w:val="20"/>
          <w:szCs w:val="20"/>
          <w:lang w:val="ru-RU"/>
        </w:rPr>
        <w:t>с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1"/>
          <w:sz w:val="20"/>
          <w:szCs w:val="20"/>
          <w:lang w:val="ru-RU"/>
        </w:rPr>
        <w:t>н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z w:val="20"/>
          <w:szCs w:val="20"/>
          <w:lang w:val="ru-RU"/>
        </w:rPr>
        <w:t>ль</w:t>
      </w:r>
      <w:r w:rsidRPr="005E2B9E">
        <w:rPr>
          <w:rFonts w:cs="Times New Roman"/>
          <w:spacing w:val="1"/>
          <w:sz w:val="20"/>
          <w:szCs w:val="20"/>
          <w:lang w:val="ru-RU"/>
        </w:rPr>
        <w:t>н</w:t>
      </w:r>
      <w:r w:rsidRPr="005E2B9E">
        <w:rPr>
          <w:rFonts w:cs="Times New Roman"/>
          <w:spacing w:val="-2"/>
          <w:sz w:val="20"/>
          <w:szCs w:val="20"/>
          <w:lang w:val="ru-RU"/>
        </w:rPr>
        <w:t>ы</w:t>
      </w:r>
      <w:r w:rsidRPr="005E2B9E">
        <w:rPr>
          <w:rFonts w:cs="Times New Roman"/>
          <w:sz w:val="20"/>
          <w:szCs w:val="20"/>
          <w:lang w:val="ru-RU"/>
        </w:rPr>
        <w:t>х</w:t>
      </w:r>
      <w:r w:rsidRPr="005E2B9E">
        <w:rPr>
          <w:rFonts w:cs="Times New Roman"/>
          <w:spacing w:val="14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-3"/>
          <w:sz w:val="20"/>
          <w:szCs w:val="20"/>
          <w:lang w:val="ru-RU"/>
        </w:rPr>
        <w:t>д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pacing w:val="1"/>
          <w:sz w:val="20"/>
          <w:szCs w:val="20"/>
          <w:lang w:val="ru-RU"/>
        </w:rPr>
        <w:t>нн</w:t>
      </w:r>
      <w:r w:rsidRPr="005E2B9E">
        <w:rPr>
          <w:rFonts w:cs="Times New Roman"/>
          <w:spacing w:val="-2"/>
          <w:sz w:val="20"/>
          <w:szCs w:val="20"/>
          <w:lang w:val="ru-RU"/>
        </w:rPr>
        <w:t>ы</w:t>
      </w:r>
      <w:r w:rsidRPr="005E2B9E">
        <w:rPr>
          <w:rFonts w:cs="Times New Roman"/>
          <w:sz w:val="20"/>
          <w:szCs w:val="20"/>
          <w:lang w:val="ru-RU"/>
        </w:rPr>
        <w:t>х</w:t>
      </w:r>
      <w:r w:rsidRPr="005E2B9E">
        <w:rPr>
          <w:rFonts w:cs="Times New Roman"/>
          <w:spacing w:val="14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z w:val="20"/>
          <w:szCs w:val="20"/>
          <w:lang w:val="ru-RU"/>
        </w:rPr>
        <w:t xml:space="preserve">т </w:t>
      </w:r>
      <w:r w:rsidRPr="005E2B9E">
        <w:rPr>
          <w:rFonts w:cs="Times New Roman"/>
          <w:spacing w:val="1"/>
          <w:sz w:val="20"/>
          <w:szCs w:val="20"/>
          <w:lang w:val="ru-RU"/>
        </w:rPr>
        <w:t>н</w:t>
      </w:r>
      <w:r w:rsidRPr="005E2B9E">
        <w:rPr>
          <w:rFonts w:cs="Times New Roman"/>
          <w:spacing w:val="-2"/>
          <w:sz w:val="20"/>
          <w:szCs w:val="20"/>
          <w:lang w:val="ru-RU"/>
        </w:rPr>
        <w:t>е</w:t>
      </w:r>
      <w:r w:rsidRPr="005E2B9E">
        <w:rPr>
          <w:rFonts w:cs="Times New Roman"/>
          <w:spacing w:val="1"/>
          <w:sz w:val="20"/>
          <w:szCs w:val="20"/>
          <w:lang w:val="ru-RU"/>
        </w:rPr>
        <w:t>п</w:t>
      </w:r>
      <w:r w:rsidRPr="005E2B9E">
        <w:rPr>
          <w:rFonts w:cs="Times New Roman"/>
          <w:sz w:val="20"/>
          <w:szCs w:val="20"/>
          <w:lang w:val="ru-RU"/>
        </w:rPr>
        <w:t>р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pacing w:val="1"/>
          <w:sz w:val="20"/>
          <w:szCs w:val="20"/>
          <w:lang w:val="ru-RU"/>
        </w:rPr>
        <w:t>в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-2"/>
          <w:sz w:val="20"/>
          <w:szCs w:val="20"/>
          <w:lang w:val="ru-RU"/>
        </w:rPr>
        <w:t>ме</w:t>
      </w:r>
      <w:r w:rsidRPr="005E2B9E">
        <w:rPr>
          <w:rFonts w:cs="Times New Roman"/>
          <w:sz w:val="20"/>
          <w:szCs w:val="20"/>
          <w:lang w:val="ru-RU"/>
        </w:rPr>
        <w:t>р</w:t>
      </w:r>
      <w:r w:rsidRPr="005E2B9E">
        <w:rPr>
          <w:rFonts w:cs="Times New Roman"/>
          <w:spacing w:val="6"/>
          <w:sz w:val="20"/>
          <w:szCs w:val="20"/>
          <w:lang w:val="ru-RU"/>
        </w:rPr>
        <w:t>н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6"/>
          <w:sz w:val="20"/>
          <w:szCs w:val="20"/>
          <w:lang w:val="ru-RU"/>
        </w:rPr>
        <w:t>г</w:t>
      </w:r>
      <w:r w:rsidRPr="005E2B9E">
        <w:rPr>
          <w:rFonts w:cs="Times New Roman"/>
          <w:sz w:val="20"/>
          <w:szCs w:val="20"/>
          <w:lang w:val="ru-RU"/>
        </w:rPr>
        <w:t>о</w:t>
      </w:r>
      <w:r w:rsidRPr="005E2B9E">
        <w:rPr>
          <w:rFonts w:cs="Times New Roman"/>
          <w:spacing w:val="19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1"/>
          <w:sz w:val="20"/>
          <w:szCs w:val="20"/>
          <w:lang w:val="ru-RU"/>
        </w:rPr>
        <w:t>и</w:t>
      </w:r>
      <w:r w:rsidRPr="005E2B9E">
        <w:rPr>
          <w:rFonts w:cs="Times New Roman"/>
          <w:sz w:val="20"/>
          <w:szCs w:val="20"/>
          <w:lang w:val="ru-RU"/>
        </w:rPr>
        <w:t>ли</w:t>
      </w:r>
      <w:r w:rsidRPr="005E2B9E">
        <w:rPr>
          <w:rFonts w:cs="Times New Roman"/>
          <w:spacing w:val="26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-2"/>
          <w:sz w:val="20"/>
          <w:szCs w:val="20"/>
          <w:lang w:val="ru-RU"/>
        </w:rPr>
        <w:t>с</w:t>
      </w:r>
      <w:r w:rsidRPr="005E2B9E">
        <w:rPr>
          <w:rFonts w:cs="Times New Roman"/>
          <w:spacing w:val="5"/>
          <w:sz w:val="20"/>
          <w:szCs w:val="20"/>
          <w:lang w:val="ru-RU"/>
        </w:rPr>
        <w:t>л</w:t>
      </w:r>
      <w:r w:rsidRPr="005E2B9E">
        <w:rPr>
          <w:rFonts w:cs="Times New Roman"/>
          <w:spacing w:val="-6"/>
          <w:sz w:val="20"/>
          <w:szCs w:val="20"/>
          <w:lang w:val="ru-RU"/>
        </w:rPr>
        <w:t>у</w:t>
      </w:r>
      <w:r w:rsidRPr="005E2B9E">
        <w:rPr>
          <w:rFonts w:cs="Times New Roman"/>
          <w:spacing w:val="-1"/>
          <w:sz w:val="20"/>
          <w:szCs w:val="20"/>
          <w:lang w:val="ru-RU"/>
        </w:rPr>
        <w:t>ч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pacing w:val="1"/>
          <w:sz w:val="20"/>
          <w:szCs w:val="20"/>
          <w:lang w:val="ru-RU"/>
        </w:rPr>
        <w:t>йн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6"/>
          <w:sz w:val="20"/>
          <w:szCs w:val="20"/>
          <w:lang w:val="ru-RU"/>
        </w:rPr>
        <w:t>г</w:t>
      </w:r>
      <w:r w:rsidRPr="005E2B9E">
        <w:rPr>
          <w:rFonts w:cs="Times New Roman"/>
          <w:sz w:val="20"/>
          <w:szCs w:val="20"/>
          <w:lang w:val="ru-RU"/>
        </w:rPr>
        <w:t>о</w:t>
      </w:r>
      <w:r w:rsidRPr="005E2B9E">
        <w:rPr>
          <w:rFonts w:cs="Times New Roman"/>
          <w:spacing w:val="24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2"/>
          <w:sz w:val="20"/>
          <w:szCs w:val="20"/>
          <w:lang w:val="ru-RU"/>
        </w:rPr>
        <w:t>д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-2"/>
          <w:sz w:val="20"/>
          <w:szCs w:val="20"/>
          <w:lang w:val="ru-RU"/>
        </w:rPr>
        <w:t>с</w:t>
      </w:r>
      <w:r w:rsidRPr="005E2B9E">
        <w:rPr>
          <w:rFonts w:cs="Times New Roman"/>
          <w:spacing w:val="4"/>
          <w:sz w:val="20"/>
          <w:szCs w:val="20"/>
          <w:lang w:val="ru-RU"/>
        </w:rPr>
        <w:t>т</w:t>
      </w:r>
      <w:r w:rsidRPr="005E2B9E">
        <w:rPr>
          <w:rFonts w:cs="Times New Roman"/>
          <w:spacing w:val="-6"/>
          <w:sz w:val="20"/>
          <w:szCs w:val="20"/>
          <w:lang w:val="ru-RU"/>
        </w:rPr>
        <w:t>у</w:t>
      </w:r>
      <w:r w:rsidRPr="005E2B9E">
        <w:rPr>
          <w:rFonts w:cs="Times New Roman"/>
          <w:spacing w:val="1"/>
          <w:sz w:val="20"/>
          <w:szCs w:val="20"/>
          <w:lang w:val="ru-RU"/>
        </w:rPr>
        <w:t>п</w:t>
      </w:r>
      <w:r w:rsidRPr="005E2B9E">
        <w:rPr>
          <w:rFonts w:cs="Times New Roman"/>
          <w:sz w:val="20"/>
          <w:szCs w:val="20"/>
          <w:lang w:val="ru-RU"/>
        </w:rPr>
        <w:t>а</w:t>
      </w:r>
      <w:r w:rsidRPr="005E2B9E">
        <w:rPr>
          <w:rFonts w:cs="Times New Roman"/>
          <w:spacing w:val="28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к</w:t>
      </w:r>
      <w:r w:rsidRPr="005E2B9E">
        <w:rPr>
          <w:rFonts w:cs="Times New Roman"/>
          <w:spacing w:val="23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1"/>
          <w:sz w:val="20"/>
          <w:szCs w:val="20"/>
          <w:lang w:val="ru-RU"/>
        </w:rPr>
        <w:t>ни</w:t>
      </w:r>
      <w:r w:rsidRPr="005E2B9E">
        <w:rPr>
          <w:rFonts w:cs="Times New Roman"/>
          <w:spacing w:val="-2"/>
          <w:sz w:val="20"/>
          <w:szCs w:val="20"/>
          <w:lang w:val="ru-RU"/>
        </w:rPr>
        <w:t>м</w:t>
      </w:r>
      <w:r w:rsidRPr="005E2B9E">
        <w:rPr>
          <w:rFonts w:cs="Times New Roman"/>
          <w:sz w:val="20"/>
          <w:szCs w:val="20"/>
          <w:lang w:val="ru-RU"/>
        </w:rPr>
        <w:t>,</w:t>
      </w:r>
      <w:r w:rsidRPr="005E2B9E">
        <w:rPr>
          <w:rFonts w:cs="Times New Roman"/>
          <w:spacing w:val="29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-11"/>
          <w:sz w:val="20"/>
          <w:szCs w:val="20"/>
          <w:lang w:val="ru-RU"/>
        </w:rPr>
        <w:t>у</w:t>
      </w:r>
      <w:r w:rsidRPr="005E2B9E">
        <w:rPr>
          <w:rFonts w:cs="Times New Roman"/>
          <w:spacing w:val="1"/>
          <w:sz w:val="20"/>
          <w:szCs w:val="20"/>
          <w:lang w:val="ru-RU"/>
        </w:rPr>
        <w:t>ни</w:t>
      </w:r>
      <w:r w:rsidRPr="005E2B9E">
        <w:rPr>
          <w:rFonts w:cs="Times New Roman"/>
          <w:spacing w:val="-1"/>
          <w:sz w:val="20"/>
          <w:szCs w:val="20"/>
          <w:lang w:val="ru-RU"/>
        </w:rPr>
        <w:t>ч</w:t>
      </w:r>
      <w:r w:rsidRPr="005E2B9E">
        <w:rPr>
          <w:rFonts w:cs="Times New Roman"/>
          <w:spacing w:val="4"/>
          <w:sz w:val="20"/>
          <w:szCs w:val="20"/>
          <w:lang w:val="ru-RU"/>
        </w:rPr>
        <w:t>т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-1"/>
          <w:sz w:val="20"/>
          <w:szCs w:val="20"/>
          <w:lang w:val="ru-RU"/>
        </w:rPr>
        <w:t>ж</w:t>
      </w:r>
      <w:r w:rsidRPr="005E2B9E">
        <w:rPr>
          <w:rFonts w:cs="Times New Roman"/>
          <w:spacing w:val="-2"/>
          <w:sz w:val="20"/>
          <w:szCs w:val="20"/>
          <w:lang w:val="ru-RU"/>
        </w:rPr>
        <w:t>е</w:t>
      </w:r>
      <w:r w:rsidRPr="005E2B9E">
        <w:rPr>
          <w:rFonts w:cs="Times New Roman"/>
          <w:spacing w:val="1"/>
          <w:sz w:val="20"/>
          <w:szCs w:val="20"/>
          <w:lang w:val="ru-RU"/>
        </w:rPr>
        <w:t>ни</w:t>
      </w:r>
      <w:r w:rsidRPr="005E2B9E">
        <w:rPr>
          <w:rFonts w:cs="Times New Roman"/>
          <w:sz w:val="20"/>
          <w:szCs w:val="20"/>
          <w:lang w:val="ru-RU"/>
        </w:rPr>
        <w:t>я,</w:t>
      </w:r>
      <w:r w:rsidRPr="005E2B9E">
        <w:rPr>
          <w:rFonts w:cs="Times New Roman"/>
          <w:spacing w:val="24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1"/>
          <w:sz w:val="20"/>
          <w:szCs w:val="20"/>
          <w:lang w:val="ru-RU"/>
        </w:rPr>
        <w:t>и</w:t>
      </w:r>
      <w:r w:rsidRPr="005E2B9E">
        <w:rPr>
          <w:rFonts w:cs="Times New Roman"/>
          <w:sz w:val="20"/>
          <w:szCs w:val="20"/>
          <w:lang w:val="ru-RU"/>
        </w:rPr>
        <w:t>з</w:t>
      </w:r>
      <w:r w:rsidRPr="005E2B9E">
        <w:rPr>
          <w:rFonts w:cs="Times New Roman"/>
          <w:spacing w:val="-2"/>
          <w:sz w:val="20"/>
          <w:szCs w:val="20"/>
          <w:lang w:val="ru-RU"/>
        </w:rPr>
        <w:t>ме</w:t>
      </w:r>
      <w:r w:rsidRPr="005E2B9E">
        <w:rPr>
          <w:rFonts w:cs="Times New Roman"/>
          <w:spacing w:val="1"/>
          <w:sz w:val="20"/>
          <w:szCs w:val="20"/>
          <w:lang w:val="ru-RU"/>
        </w:rPr>
        <w:t>н</w:t>
      </w:r>
      <w:r w:rsidRPr="005E2B9E">
        <w:rPr>
          <w:rFonts w:cs="Times New Roman"/>
          <w:spacing w:val="-2"/>
          <w:sz w:val="20"/>
          <w:szCs w:val="20"/>
          <w:lang w:val="ru-RU"/>
        </w:rPr>
        <w:t>е</w:t>
      </w:r>
      <w:r w:rsidRPr="005E2B9E">
        <w:rPr>
          <w:rFonts w:cs="Times New Roman"/>
          <w:spacing w:val="1"/>
          <w:sz w:val="20"/>
          <w:szCs w:val="20"/>
          <w:lang w:val="ru-RU"/>
        </w:rPr>
        <w:t>ни</w:t>
      </w:r>
      <w:r w:rsidRPr="005E2B9E">
        <w:rPr>
          <w:rFonts w:cs="Times New Roman"/>
          <w:sz w:val="20"/>
          <w:szCs w:val="20"/>
          <w:lang w:val="ru-RU"/>
        </w:rPr>
        <w:t>я,</w:t>
      </w:r>
      <w:r w:rsidRPr="005E2B9E">
        <w:rPr>
          <w:rFonts w:cs="Times New Roman"/>
          <w:spacing w:val="24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-3"/>
          <w:sz w:val="20"/>
          <w:szCs w:val="20"/>
          <w:lang w:val="ru-RU"/>
        </w:rPr>
        <w:t>б</w:t>
      </w:r>
      <w:r w:rsidRPr="005E2B9E">
        <w:rPr>
          <w:rFonts w:cs="Times New Roman"/>
          <w:spacing w:val="5"/>
          <w:sz w:val="20"/>
          <w:szCs w:val="20"/>
          <w:lang w:val="ru-RU"/>
        </w:rPr>
        <w:t>л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-2"/>
          <w:sz w:val="20"/>
          <w:szCs w:val="20"/>
          <w:lang w:val="ru-RU"/>
        </w:rPr>
        <w:t>к</w:t>
      </w:r>
      <w:r w:rsidRPr="005E2B9E">
        <w:rPr>
          <w:rFonts w:cs="Times New Roman"/>
          <w:spacing w:val="1"/>
          <w:sz w:val="20"/>
          <w:szCs w:val="20"/>
          <w:lang w:val="ru-RU"/>
        </w:rPr>
        <w:t>и</w:t>
      </w:r>
      <w:r w:rsidRPr="005E2B9E">
        <w:rPr>
          <w:rFonts w:cs="Times New Roman"/>
          <w:spacing w:val="4"/>
          <w:sz w:val="20"/>
          <w:szCs w:val="20"/>
          <w:lang w:val="ru-RU"/>
        </w:rPr>
        <w:t>р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1"/>
          <w:sz w:val="20"/>
          <w:szCs w:val="20"/>
          <w:lang w:val="ru-RU"/>
        </w:rPr>
        <w:t>в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pacing w:val="1"/>
          <w:sz w:val="20"/>
          <w:szCs w:val="20"/>
          <w:lang w:val="ru-RU"/>
        </w:rPr>
        <w:t>ни</w:t>
      </w:r>
      <w:r w:rsidRPr="005E2B9E">
        <w:rPr>
          <w:rFonts w:cs="Times New Roman"/>
          <w:sz w:val="20"/>
          <w:szCs w:val="20"/>
          <w:lang w:val="ru-RU"/>
        </w:rPr>
        <w:t xml:space="preserve">я, </w:t>
      </w:r>
      <w:r w:rsidRPr="005E2B9E">
        <w:rPr>
          <w:rFonts w:cs="Times New Roman"/>
          <w:spacing w:val="-2"/>
          <w:sz w:val="20"/>
          <w:szCs w:val="20"/>
          <w:lang w:val="ru-RU"/>
        </w:rPr>
        <w:t>к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1"/>
          <w:sz w:val="20"/>
          <w:szCs w:val="20"/>
          <w:lang w:val="ru-RU"/>
        </w:rPr>
        <w:t>пи</w:t>
      </w:r>
      <w:r w:rsidRPr="005E2B9E">
        <w:rPr>
          <w:rFonts w:cs="Times New Roman"/>
          <w:spacing w:val="4"/>
          <w:sz w:val="20"/>
          <w:szCs w:val="20"/>
          <w:lang w:val="ru-RU"/>
        </w:rPr>
        <w:t>р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1"/>
          <w:sz w:val="20"/>
          <w:szCs w:val="20"/>
          <w:lang w:val="ru-RU"/>
        </w:rPr>
        <w:t>в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pacing w:val="1"/>
          <w:sz w:val="20"/>
          <w:szCs w:val="20"/>
          <w:lang w:val="ru-RU"/>
        </w:rPr>
        <w:t>ни</w:t>
      </w:r>
      <w:r w:rsidRPr="005E2B9E">
        <w:rPr>
          <w:rFonts w:cs="Times New Roman"/>
          <w:sz w:val="20"/>
          <w:szCs w:val="20"/>
          <w:lang w:val="ru-RU"/>
        </w:rPr>
        <w:t>я,</w:t>
      </w:r>
      <w:r w:rsidRPr="005E2B9E">
        <w:rPr>
          <w:rFonts w:cs="Times New Roman"/>
          <w:spacing w:val="49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р</w:t>
      </w:r>
      <w:r w:rsidRPr="005E2B9E">
        <w:rPr>
          <w:rFonts w:cs="Times New Roman"/>
          <w:spacing w:val="-2"/>
          <w:sz w:val="20"/>
          <w:szCs w:val="20"/>
          <w:lang w:val="ru-RU"/>
        </w:rPr>
        <w:t>ас</w:t>
      </w:r>
      <w:r w:rsidRPr="005E2B9E">
        <w:rPr>
          <w:rFonts w:cs="Times New Roman"/>
          <w:spacing w:val="1"/>
          <w:sz w:val="20"/>
          <w:szCs w:val="20"/>
          <w:lang w:val="ru-RU"/>
        </w:rPr>
        <w:t>п</w:t>
      </w:r>
      <w:r w:rsidRPr="005E2B9E">
        <w:rPr>
          <w:rFonts w:cs="Times New Roman"/>
          <w:sz w:val="20"/>
          <w:szCs w:val="20"/>
          <w:lang w:val="ru-RU"/>
        </w:rPr>
        <w:t>р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-2"/>
          <w:sz w:val="20"/>
          <w:szCs w:val="20"/>
          <w:lang w:val="ru-RU"/>
        </w:rPr>
        <w:t>с</w:t>
      </w:r>
      <w:r w:rsidRPr="005E2B9E">
        <w:rPr>
          <w:rFonts w:cs="Times New Roman"/>
          <w:sz w:val="20"/>
          <w:szCs w:val="20"/>
          <w:lang w:val="ru-RU"/>
        </w:rPr>
        <w:t>т</w:t>
      </w:r>
      <w:r w:rsidRPr="005E2B9E">
        <w:rPr>
          <w:rFonts w:cs="Times New Roman"/>
          <w:spacing w:val="4"/>
          <w:sz w:val="20"/>
          <w:szCs w:val="20"/>
          <w:lang w:val="ru-RU"/>
        </w:rPr>
        <w:t>р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pacing w:val="1"/>
          <w:sz w:val="20"/>
          <w:szCs w:val="20"/>
          <w:lang w:val="ru-RU"/>
        </w:rPr>
        <w:t>н</w:t>
      </w:r>
      <w:r w:rsidRPr="005E2B9E">
        <w:rPr>
          <w:rFonts w:cs="Times New Roman"/>
          <w:spacing w:val="-2"/>
          <w:sz w:val="20"/>
          <w:szCs w:val="20"/>
          <w:lang w:val="ru-RU"/>
        </w:rPr>
        <w:t>е</w:t>
      </w:r>
      <w:r w:rsidRPr="005E2B9E">
        <w:rPr>
          <w:rFonts w:cs="Times New Roman"/>
          <w:spacing w:val="1"/>
          <w:sz w:val="20"/>
          <w:szCs w:val="20"/>
          <w:lang w:val="ru-RU"/>
        </w:rPr>
        <w:t>ни</w:t>
      </w:r>
      <w:r w:rsidRPr="005E2B9E">
        <w:rPr>
          <w:rFonts w:cs="Times New Roman"/>
          <w:sz w:val="20"/>
          <w:szCs w:val="20"/>
          <w:lang w:val="ru-RU"/>
        </w:rPr>
        <w:t>я</w:t>
      </w:r>
      <w:r w:rsidRPr="005E2B9E">
        <w:rPr>
          <w:rFonts w:cs="Times New Roman"/>
          <w:spacing w:val="49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1"/>
          <w:sz w:val="20"/>
          <w:szCs w:val="20"/>
          <w:lang w:val="ru-RU"/>
        </w:rPr>
        <w:t>п</w:t>
      </w:r>
      <w:r w:rsidRPr="005E2B9E">
        <w:rPr>
          <w:rFonts w:cs="Times New Roman"/>
          <w:spacing w:val="-2"/>
          <w:sz w:val="20"/>
          <w:szCs w:val="20"/>
          <w:lang w:val="ru-RU"/>
        </w:rPr>
        <w:t>е</w:t>
      </w:r>
      <w:r w:rsidRPr="005E2B9E">
        <w:rPr>
          <w:rFonts w:cs="Times New Roman"/>
          <w:spacing w:val="5"/>
          <w:sz w:val="20"/>
          <w:szCs w:val="20"/>
          <w:lang w:val="ru-RU"/>
        </w:rPr>
        <w:t>р</w:t>
      </w:r>
      <w:r w:rsidRPr="005E2B9E">
        <w:rPr>
          <w:rFonts w:cs="Times New Roman"/>
          <w:spacing w:val="-2"/>
          <w:sz w:val="20"/>
          <w:szCs w:val="20"/>
          <w:lang w:val="ru-RU"/>
        </w:rPr>
        <w:t>с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1"/>
          <w:sz w:val="20"/>
          <w:szCs w:val="20"/>
          <w:lang w:val="ru-RU"/>
        </w:rPr>
        <w:t>н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z w:val="20"/>
          <w:szCs w:val="20"/>
          <w:lang w:val="ru-RU"/>
        </w:rPr>
        <w:t>ль</w:t>
      </w:r>
      <w:r w:rsidRPr="005E2B9E">
        <w:rPr>
          <w:rFonts w:cs="Times New Roman"/>
          <w:spacing w:val="1"/>
          <w:sz w:val="20"/>
          <w:szCs w:val="20"/>
          <w:lang w:val="ru-RU"/>
        </w:rPr>
        <w:t>н</w:t>
      </w:r>
      <w:r w:rsidRPr="005E2B9E">
        <w:rPr>
          <w:rFonts w:cs="Times New Roman"/>
          <w:spacing w:val="-2"/>
          <w:sz w:val="20"/>
          <w:szCs w:val="20"/>
          <w:lang w:val="ru-RU"/>
        </w:rPr>
        <w:t>ы</w:t>
      </w:r>
      <w:r w:rsidRPr="005E2B9E">
        <w:rPr>
          <w:rFonts w:cs="Times New Roman"/>
          <w:sz w:val="20"/>
          <w:szCs w:val="20"/>
          <w:lang w:val="ru-RU"/>
        </w:rPr>
        <w:t>х</w:t>
      </w:r>
      <w:r w:rsidRPr="005E2B9E">
        <w:rPr>
          <w:rFonts w:cs="Times New Roman"/>
          <w:spacing w:val="49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2"/>
          <w:sz w:val="20"/>
          <w:szCs w:val="20"/>
          <w:lang w:val="ru-RU"/>
        </w:rPr>
        <w:t>д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pacing w:val="1"/>
          <w:sz w:val="20"/>
          <w:szCs w:val="20"/>
          <w:lang w:val="ru-RU"/>
        </w:rPr>
        <w:t>нн</w:t>
      </w:r>
      <w:r w:rsidRPr="005E2B9E">
        <w:rPr>
          <w:rFonts w:cs="Times New Roman"/>
          <w:spacing w:val="-2"/>
          <w:sz w:val="20"/>
          <w:szCs w:val="20"/>
          <w:lang w:val="ru-RU"/>
        </w:rPr>
        <w:t>ы</w:t>
      </w:r>
      <w:r w:rsidRPr="005E2B9E">
        <w:rPr>
          <w:rFonts w:cs="Times New Roman"/>
          <w:sz w:val="20"/>
          <w:szCs w:val="20"/>
          <w:lang w:val="ru-RU"/>
        </w:rPr>
        <w:t>х,</w:t>
      </w:r>
      <w:r w:rsidRPr="005E2B9E">
        <w:rPr>
          <w:rFonts w:cs="Times New Roman"/>
          <w:spacing w:val="49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а</w:t>
      </w:r>
      <w:r w:rsidRPr="005E2B9E">
        <w:rPr>
          <w:rFonts w:cs="Times New Roman"/>
          <w:spacing w:val="48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т</w:t>
      </w:r>
      <w:r w:rsidRPr="005E2B9E">
        <w:rPr>
          <w:rFonts w:cs="Times New Roman"/>
          <w:spacing w:val="-2"/>
          <w:sz w:val="20"/>
          <w:szCs w:val="20"/>
          <w:lang w:val="ru-RU"/>
        </w:rPr>
        <w:t>ак</w:t>
      </w:r>
      <w:r w:rsidRPr="005E2B9E">
        <w:rPr>
          <w:rFonts w:cs="Times New Roman"/>
          <w:spacing w:val="-1"/>
          <w:sz w:val="20"/>
          <w:szCs w:val="20"/>
          <w:lang w:val="ru-RU"/>
        </w:rPr>
        <w:t>ж</w:t>
      </w:r>
      <w:r w:rsidRPr="005E2B9E">
        <w:rPr>
          <w:rFonts w:cs="Times New Roman"/>
          <w:sz w:val="20"/>
          <w:szCs w:val="20"/>
          <w:lang w:val="ru-RU"/>
        </w:rPr>
        <w:t>е</w:t>
      </w:r>
      <w:r w:rsidRPr="005E2B9E">
        <w:rPr>
          <w:rFonts w:cs="Times New Roman"/>
          <w:spacing w:val="53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z w:val="20"/>
          <w:szCs w:val="20"/>
          <w:lang w:val="ru-RU"/>
        </w:rPr>
        <w:t>т</w:t>
      </w:r>
      <w:r w:rsidRPr="005E2B9E">
        <w:rPr>
          <w:rFonts w:cs="Times New Roman"/>
          <w:spacing w:val="49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1"/>
          <w:sz w:val="20"/>
          <w:szCs w:val="20"/>
          <w:lang w:val="ru-RU"/>
        </w:rPr>
        <w:t>ин</w:t>
      </w:r>
      <w:r w:rsidRPr="005E2B9E">
        <w:rPr>
          <w:rFonts w:cs="Times New Roman"/>
          <w:spacing w:val="-2"/>
          <w:sz w:val="20"/>
          <w:szCs w:val="20"/>
          <w:lang w:val="ru-RU"/>
        </w:rPr>
        <w:t>ы</w:t>
      </w:r>
      <w:r w:rsidRPr="005E2B9E">
        <w:rPr>
          <w:rFonts w:cs="Times New Roman"/>
          <w:sz w:val="20"/>
          <w:szCs w:val="20"/>
          <w:lang w:val="ru-RU"/>
        </w:rPr>
        <w:t>х</w:t>
      </w:r>
      <w:r w:rsidRPr="005E2B9E">
        <w:rPr>
          <w:rFonts w:cs="Times New Roman"/>
          <w:spacing w:val="49"/>
          <w:sz w:val="20"/>
          <w:szCs w:val="20"/>
          <w:lang w:val="ru-RU"/>
        </w:rPr>
        <w:t xml:space="preserve"> </w:t>
      </w:r>
      <w:r w:rsidRPr="005E2B9E">
        <w:rPr>
          <w:rFonts w:cs="Times New Roman"/>
          <w:spacing w:val="1"/>
          <w:sz w:val="20"/>
          <w:szCs w:val="20"/>
          <w:lang w:val="ru-RU"/>
        </w:rPr>
        <w:t>н</w:t>
      </w:r>
      <w:r w:rsidRPr="005E2B9E">
        <w:rPr>
          <w:rFonts w:cs="Times New Roman"/>
          <w:spacing w:val="-2"/>
          <w:sz w:val="20"/>
          <w:szCs w:val="20"/>
          <w:lang w:val="ru-RU"/>
        </w:rPr>
        <w:t>е</w:t>
      </w:r>
      <w:r w:rsidRPr="005E2B9E">
        <w:rPr>
          <w:rFonts w:cs="Times New Roman"/>
          <w:spacing w:val="1"/>
          <w:sz w:val="20"/>
          <w:szCs w:val="20"/>
          <w:lang w:val="ru-RU"/>
        </w:rPr>
        <w:t>п</w:t>
      </w:r>
      <w:r w:rsidRPr="005E2B9E">
        <w:rPr>
          <w:rFonts w:cs="Times New Roman"/>
          <w:sz w:val="20"/>
          <w:szCs w:val="20"/>
          <w:lang w:val="ru-RU"/>
        </w:rPr>
        <w:t>р</w:t>
      </w:r>
      <w:r w:rsidRPr="005E2B9E">
        <w:rPr>
          <w:rFonts w:cs="Times New Roman"/>
          <w:spacing w:val="-2"/>
          <w:sz w:val="20"/>
          <w:szCs w:val="20"/>
          <w:lang w:val="ru-RU"/>
        </w:rPr>
        <w:t>а</w:t>
      </w:r>
      <w:r w:rsidRPr="005E2B9E">
        <w:rPr>
          <w:rFonts w:cs="Times New Roman"/>
          <w:spacing w:val="1"/>
          <w:sz w:val="20"/>
          <w:szCs w:val="20"/>
          <w:lang w:val="ru-RU"/>
        </w:rPr>
        <w:t>в</w:t>
      </w:r>
      <w:r w:rsidRPr="005E2B9E">
        <w:rPr>
          <w:rFonts w:cs="Times New Roman"/>
          <w:spacing w:val="-6"/>
          <w:sz w:val="20"/>
          <w:szCs w:val="20"/>
          <w:lang w:val="ru-RU"/>
        </w:rPr>
        <w:t>о</w:t>
      </w:r>
      <w:r w:rsidRPr="005E2B9E">
        <w:rPr>
          <w:rFonts w:cs="Times New Roman"/>
          <w:spacing w:val="-2"/>
          <w:sz w:val="20"/>
          <w:szCs w:val="20"/>
          <w:lang w:val="ru-RU"/>
        </w:rPr>
        <w:t>ме</w:t>
      </w:r>
      <w:r w:rsidRPr="005E2B9E">
        <w:rPr>
          <w:rFonts w:cs="Times New Roman"/>
          <w:sz w:val="20"/>
          <w:szCs w:val="20"/>
          <w:lang w:val="ru-RU"/>
        </w:rPr>
        <w:t>р</w:t>
      </w:r>
      <w:r w:rsidRPr="005E2B9E">
        <w:rPr>
          <w:rFonts w:cs="Times New Roman"/>
          <w:spacing w:val="1"/>
          <w:sz w:val="20"/>
          <w:szCs w:val="20"/>
          <w:lang w:val="ru-RU"/>
        </w:rPr>
        <w:t>н</w:t>
      </w:r>
      <w:r w:rsidRPr="005E2B9E">
        <w:rPr>
          <w:rFonts w:cs="Times New Roman"/>
          <w:spacing w:val="-2"/>
          <w:sz w:val="20"/>
          <w:szCs w:val="20"/>
          <w:lang w:val="ru-RU"/>
        </w:rPr>
        <w:t>ы</w:t>
      </w:r>
      <w:r w:rsidRPr="005E2B9E">
        <w:rPr>
          <w:rFonts w:cs="Times New Roman"/>
          <w:sz w:val="20"/>
          <w:szCs w:val="20"/>
          <w:lang w:val="ru-RU"/>
        </w:rPr>
        <w:t xml:space="preserve">х </w:t>
      </w:r>
      <w:r w:rsidRPr="005E2B9E">
        <w:rPr>
          <w:rFonts w:cs="Times New Roman"/>
          <w:spacing w:val="-3"/>
          <w:sz w:val="20"/>
          <w:szCs w:val="20"/>
          <w:lang w:val="ru-RU"/>
        </w:rPr>
        <w:t>д</w:t>
      </w:r>
      <w:r w:rsidRPr="005E2B9E">
        <w:rPr>
          <w:rFonts w:cs="Times New Roman"/>
          <w:spacing w:val="-2"/>
          <w:sz w:val="20"/>
          <w:szCs w:val="20"/>
          <w:lang w:val="ru-RU"/>
        </w:rPr>
        <w:t>е</w:t>
      </w:r>
      <w:r w:rsidRPr="005E2B9E">
        <w:rPr>
          <w:rFonts w:cs="Times New Roman"/>
          <w:spacing w:val="1"/>
          <w:sz w:val="20"/>
          <w:szCs w:val="20"/>
          <w:lang w:val="ru-RU"/>
        </w:rPr>
        <w:t>й</w:t>
      </w:r>
      <w:r w:rsidRPr="005E2B9E">
        <w:rPr>
          <w:rFonts w:cs="Times New Roman"/>
          <w:spacing w:val="-2"/>
          <w:sz w:val="20"/>
          <w:szCs w:val="20"/>
          <w:lang w:val="ru-RU"/>
        </w:rPr>
        <w:t>с</w:t>
      </w:r>
      <w:r w:rsidRPr="005E2B9E">
        <w:rPr>
          <w:rFonts w:cs="Times New Roman"/>
          <w:sz w:val="20"/>
          <w:szCs w:val="20"/>
          <w:lang w:val="ru-RU"/>
        </w:rPr>
        <w:t>т</w:t>
      </w:r>
      <w:r w:rsidRPr="005E2B9E">
        <w:rPr>
          <w:rFonts w:cs="Times New Roman"/>
          <w:spacing w:val="1"/>
          <w:sz w:val="20"/>
          <w:szCs w:val="20"/>
          <w:lang w:val="ru-RU"/>
        </w:rPr>
        <w:t>вий</w:t>
      </w:r>
      <w:r w:rsidRPr="005E2B9E">
        <w:rPr>
          <w:rFonts w:cs="Times New Roman"/>
          <w:sz w:val="20"/>
          <w:szCs w:val="20"/>
          <w:lang w:val="ru-RU"/>
        </w:rPr>
        <w:t>.</w:t>
      </w:r>
    </w:p>
    <w:p w14:paraId="53CBA7C5" w14:textId="77777777" w:rsidR="007009A7" w:rsidRPr="005E2B9E" w:rsidRDefault="008A7CB0" w:rsidP="004C43BF">
      <w:pPr>
        <w:pStyle w:val="a5"/>
        <w:ind w:left="0"/>
        <w:jc w:val="both"/>
        <w:rPr>
          <w:rFonts w:cs="Times New Roman"/>
          <w:sz w:val="20"/>
          <w:szCs w:val="20"/>
          <w:lang w:val="ru-RU"/>
        </w:rPr>
      </w:pPr>
      <w:r w:rsidRPr="005E2B9E">
        <w:rPr>
          <w:rFonts w:cs="Times New Roman"/>
          <w:sz w:val="20"/>
          <w:szCs w:val="20"/>
          <w:lang w:val="ru-RU"/>
        </w:rPr>
        <w:t>Стороны подтверждают, что при обработке персональных данных они руководствуются</w:t>
      </w:r>
      <w:r w:rsidR="001205CD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законодательством</w:t>
      </w:r>
      <w:r w:rsidR="001205CD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Российской</w:t>
      </w:r>
      <w:r w:rsidR="001205CD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Федерации</w:t>
      </w:r>
      <w:r w:rsidR="001205CD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в</w:t>
      </w:r>
      <w:r w:rsidR="001205CD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области</w:t>
      </w:r>
      <w:r w:rsidR="001205CD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персональных</w:t>
      </w:r>
      <w:r w:rsidR="00E51773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данных, в том числе Конституцией Российской Федерации, международными договорами Российской Федерации, Федеральным Законом № 152-ФЗ «О ПЕРСОНАЛЬНЫХ ДАННЫХ» от 27 июля 2006 года, другими федеральными законами, определяющими случаи и особенности обработки персональных данных.</w:t>
      </w:r>
    </w:p>
    <w:p w14:paraId="46F00E74" w14:textId="77777777" w:rsidR="007009A7" w:rsidRPr="005E2B9E" w:rsidRDefault="008A7CB0" w:rsidP="004C43BF">
      <w:pPr>
        <w:pStyle w:val="a5"/>
        <w:ind w:left="0"/>
        <w:jc w:val="both"/>
        <w:rPr>
          <w:rFonts w:cs="Times New Roman"/>
          <w:sz w:val="20"/>
          <w:szCs w:val="20"/>
          <w:lang w:val="ru-RU"/>
        </w:rPr>
      </w:pPr>
      <w:r w:rsidRPr="005E2B9E">
        <w:rPr>
          <w:rFonts w:cs="Times New Roman"/>
          <w:sz w:val="20"/>
          <w:szCs w:val="20"/>
          <w:lang w:val="ru-RU"/>
        </w:rPr>
        <w:t>Под</w:t>
      </w:r>
      <w:r w:rsidR="001205CD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персональными</w:t>
      </w:r>
      <w:r w:rsidR="001205CD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данными</w:t>
      </w:r>
      <w:r w:rsidR="001205CD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понимается</w:t>
      </w:r>
      <w:r w:rsidR="001205CD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любая</w:t>
      </w:r>
      <w:r w:rsidR="001205CD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информация,</w:t>
      </w:r>
      <w:r w:rsidR="001205CD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относящаяся</w:t>
      </w:r>
      <w:r w:rsidR="001205CD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к</w:t>
      </w:r>
      <w:r w:rsidR="00E51773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14:paraId="02674279" w14:textId="6C49B527" w:rsidR="00E1746F" w:rsidRDefault="008A7CB0" w:rsidP="004C43BF">
      <w:pPr>
        <w:pStyle w:val="a5"/>
        <w:ind w:left="0"/>
        <w:jc w:val="both"/>
        <w:rPr>
          <w:rFonts w:cs="Times New Roman"/>
          <w:sz w:val="20"/>
          <w:szCs w:val="20"/>
          <w:lang w:val="ru-RU"/>
        </w:rPr>
      </w:pPr>
      <w:r w:rsidRPr="005E2B9E">
        <w:rPr>
          <w:rFonts w:cs="Times New Roman"/>
          <w:sz w:val="20"/>
          <w:szCs w:val="20"/>
          <w:lang w:val="ru-RU"/>
        </w:rPr>
        <w:t>Под обработкой персональных данных понимается проведение действий (операции)</w:t>
      </w:r>
      <w:r w:rsidR="00E51773" w:rsidRPr="005E2B9E">
        <w:rPr>
          <w:rFonts w:cs="Times New Roman"/>
          <w:sz w:val="20"/>
          <w:szCs w:val="20"/>
          <w:lang w:val="ru-RU"/>
        </w:rPr>
        <w:t xml:space="preserve"> </w:t>
      </w:r>
      <w:r w:rsidRPr="005E2B9E">
        <w:rPr>
          <w:rFonts w:cs="Times New Roman"/>
          <w:sz w:val="20"/>
          <w:szCs w:val="20"/>
          <w:lang w:val="ru-RU"/>
        </w:rPr>
        <w:t>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r w:rsidR="00E1746F" w:rsidRPr="005E2B9E">
        <w:rPr>
          <w:rFonts w:cs="Times New Roman"/>
          <w:sz w:val="20"/>
          <w:szCs w:val="20"/>
          <w:lang w:val="ru-RU"/>
        </w:rPr>
        <w:t xml:space="preserve"> </w:t>
      </w:r>
    </w:p>
    <w:p w14:paraId="62B77EB2" w14:textId="4CA610E6" w:rsidR="001E405B" w:rsidRDefault="001E405B" w:rsidP="008727DE">
      <w:pPr>
        <w:pStyle w:val="a5"/>
        <w:numPr>
          <w:ilvl w:val="1"/>
          <w:numId w:val="2"/>
        </w:numPr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8727DE">
        <w:rPr>
          <w:rFonts w:cs="Times New Roman"/>
          <w:sz w:val="20"/>
          <w:szCs w:val="20"/>
          <w:lang w:val="ru-RU"/>
        </w:rPr>
        <w:t>С</w:t>
      </w:r>
      <w:r w:rsidR="000A20E5">
        <w:rPr>
          <w:rFonts w:cs="Times New Roman"/>
          <w:sz w:val="20"/>
          <w:szCs w:val="20"/>
          <w:lang w:val="ru-RU"/>
        </w:rPr>
        <w:t>убагент обязан с</w:t>
      </w:r>
      <w:r w:rsidRPr="008727DE">
        <w:rPr>
          <w:rFonts w:cs="Times New Roman"/>
          <w:sz w:val="20"/>
          <w:szCs w:val="20"/>
          <w:lang w:val="ru-RU"/>
        </w:rPr>
        <w:t xml:space="preserve">облюдать конфиденциальность персональных данных </w:t>
      </w:r>
      <w:r w:rsidR="000A20E5">
        <w:rPr>
          <w:rFonts w:cs="Times New Roman"/>
          <w:sz w:val="20"/>
          <w:szCs w:val="20"/>
          <w:lang w:val="ru-RU"/>
        </w:rPr>
        <w:t>с</w:t>
      </w:r>
      <w:r w:rsidRPr="008727DE">
        <w:rPr>
          <w:rFonts w:cs="Times New Roman"/>
          <w:sz w:val="20"/>
          <w:szCs w:val="20"/>
          <w:lang w:val="ru-RU"/>
        </w:rPr>
        <w:t xml:space="preserve">трахователей, </w:t>
      </w:r>
      <w:r w:rsidR="000A20E5">
        <w:rPr>
          <w:rFonts w:cs="Times New Roman"/>
          <w:sz w:val="20"/>
          <w:szCs w:val="20"/>
          <w:lang w:val="ru-RU"/>
        </w:rPr>
        <w:t>з</w:t>
      </w:r>
      <w:r w:rsidRPr="008727DE">
        <w:rPr>
          <w:rFonts w:cs="Times New Roman"/>
          <w:sz w:val="20"/>
          <w:szCs w:val="20"/>
          <w:lang w:val="ru-RU"/>
        </w:rPr>
        <w:t xml:space="preserve">астрахованных лиц, </w:t>
      </w:r>
      <w:r w:rsidR="000A20E5">
        <w:rPr>
          <w:rFonts w:cs="Times New Roman"/>
          <w:sz w:val="20"/>
          <w:szCs w:val="20"/>
          <w:lang w:val="ru-RU"/>
        </w:rPr>
        <w:t>в</w:t>
      </w:r>
      <w:r w:rsidRPr="008727DE">
        <w:rPr>
          <w:rFonts w:cs="Times New Roman"/>
          <w:sz w:val="20"/>
          <w:szCs w:val="20"/>
          <w:lang w:val="ru-RU"/>
        </w:rPr>
        <w:t xml:space="preserve">ыгодоприобретателей и иных лиц, указанных в договоре страхования </w:t>
      </w:r>
      <w:r w:rsidRPr="008727DE">
        <w:rPr>
          <w:rFonts w:cs="Times New Roman"/>
          <w:sz w:val="20"/>
          <w:szCs w:val="20"/>
          <w:lang w:val="ru-RU"/>
        </w:rPr>
        <w:br/>
        <w:t>(собственников, владельцев ТС, лиц, допущенных к управлению и т.п.), полученных при оформлении договоров страхования и приеме платежей, и обеспечивать безопасность персональных данных при их обработке, в соответствии с Федеральным законом РФ от 27.07.2006 г № 152-ФЗ «О персональных данных»</w:t>
      </w:r>
      <w:r>
        <w:rPr>
          <w:rFonts w:cs="Times New Roman"/>
          <w:sz w:val="20"/>
          <w:szCs w:val="20"/>
          <w:lang w:val="ru-RU"/>
        </w:rPr>
        <w:t>.</w:t>
      </w:r>
    </w:p>
    <w:p w14:paraId="6960AFC2" w14:textId="77777777" w:rsidR="000A20E5" w:rsidRPr="008727DE" w:rsidRDefault="000A20E5" w:rsidP="000A20E5">
      <w:pPr>
        <w:pStyle w:val="1"/>
        <w:numPr>
          <w:ilvl w:val="1"/>
          <w:numId w:val="2"/>
        </w:numPr>
        <w:tabs>
          <w:tab w:val="left" w:pos="142"/>
        </w:tabs>
        <w:spacing w:before="120"/>
        <w:ind w:left="0" w:firstLine="0"/>
        <w:rPr>
          <w:rFonts w:eastAsia="Times New Roman"/>
          <w:sz w:val="20"/>
        </w:rPr>
      </w:pPr>
      <w:r w:rsidRPr="008727DE">
        <w:rPr>
          <w:rFonts w:eastAsia="Times New Roman"/>
          <w:sz w:val="20"/>
        </w:rPr>
        <w:t>Каждая из Сторон является самостоятельно действующим оператором в отношении передаваемых ей другой Стороной персональных данных. Иное должно быть прямо указано в соглашении о поручении обработки персональных данных, если такое соглашение будет заключено между Сторонами в отношении отдельных случаев обработки персональных данных.</w:t>
      </w:r>
    </w:p>
    <w:p w14:paraId="19E31D33" w14:textId="0483DEF0" w:rsidR="000A20E5" w:rsidRDefault="000A20E5" w:rsidP="008727DE">
      <w:pPr>
        <w:pStyle w:val="1"/>
        <w:numPr>
          <w:ilvl w:val="1"/>
          <w:numId w:val="2"/>
        </w:numPr>
        <w:tabs>
          <w:tab w:val="left" w:pos="142"/>
        </w:tabs>
        <w:spacing w:before="120"/>
        <w:ind w:left="0" w:firstLine="0"/>
        <w:rPr>
          <w:sz w:val="20"/>
        </w:rPr>
      </w:pPr>
      <w:bookmarkStart w:id="1" w:name="_Hlk4692421"/>
      <w:r w:rsidRPr="008727DE">
        <w:rPr>
          <w:rFonts w:eastAsia="Times New Roman"/>
          <w:sz w:val="20"/>
        </w:rPr>
        <w:t xml:space="preserve">На основании соответствующего запроса, поступившего от </w:t>
      </w:r>
      <w:r>
        <w:rPr>
          <w:rFonts w:eastAsia="Times New Roman"/>
          <w:sz w:val="20"/>
        </w:rPr>
        <w:t>Агента</w:t>
      </w:r>
      <w:r w:rsidRPr="008727DE">
        <w:rPr>
          <w:rFonts w:eastAsia="Times New Roman"/>
          <w:sz w:val="20"/>
        </w:rPr>
        <w:t xml:space="preserve">, </w:t>
      </w:r>
      <w:r>
        <w:rPr>
          <w:rFonts w:eastAsia="Times New Roman"/>
          <w:sz w:val="20"/>
        </w:rPr>
        <w:t>Субагент</w:t>
      </w:r>
      <w:r w:rsidRPr="008727DE">
        <w:rPr>
          <w:rFonts w:eastAsia="Times New Roman"/>
          <w:sz w:val="20"/>
        </w:rPr>
        <w:t xml:space="preserve"> в </w:t>
      </w:r>
      <w:r>
        <w:rPr>
          <w:rFonts w:eastAsia="Times New Roman"/>
          <w:sz w:val="20"/>
        </w:rPr>
        <w:t>одного</w:t>
      </w:r>
      <w:r w:rsidRPr="008727DE">
        <w:rPr>
          <w:rFonts w:eastAsia="Times New Roman"/>
          <w:sz w:val="20"/>
        </w:rPr>
        <w:t xml:space="preserve"> рабоч</w:t>
      </w:r>
      <w:r>
        <w:rPr>
          <w:rFonts w:eastAsia="Times New Roman"/>
          <w:sz w:val="20"/>
        </w:rPr>
        <w:t>его</w:t>
      </w:r>
      <w:r w:rsidRPr="008727DE">
        <w:rPr>
          <w:rFonts w:eastAsia="Times New Roman"/>
          <w:sz w:val="20"/>
        </w:rPr>
        <w:t xml:space="preserve"> дн</w:t>
      </w:r>
      <w:r>
        <w:rPr>
          <w:rFonts w:eastAsia="Times New Roman"/>
          <w:sz w:val="20"/>
        </w:rPr>
        <w:t>я</w:t>
      </w:r>
      <w:r w:rsidRPr="008727DE">
        <w:rPr>
          <w:rFonts w:eastAsia="Times New Roman"/>
          <w:sz w:val="20"/>
        </w:rPr>
        <w:t xml:space="preserve"> с даты получения запроса, предоставляет </w:t>
      </w:r>
      <w:r>
        <w:rPr>
          <w:rFonts w:eastAsia="Times New Roman"/>
          <w:sz w:val="20"/>
        </w:rPr>
        <w:t>Агенту</w:t>
      </w:r>
      <w:r w:rsidRPr="008727DE">
        <w:rPr>
          <w:rFonts w:eastAsia="Times New Roman"/>
          <w:sz w:val="20"/>
        </w:rPr>
        <w:t xml:space="preserve"> подтверждение либо факта получения согласия субъектов на осуществление </w:t>
      </w:r>
      <w:r>
        <w:rPr>
          <w:rFonts w:eastAsia="Times New Roman"/>
          <w:sz w:val="20"/>
        </w:rPr>
        <w:t xml:space="preserve">обработки и </w:t>
      </w:r>
      <w:r w:rsidRPr="008727DE">
        <w:rPr>
          <w:rFonts w:eastAsia="Times New Roman"/>
          <w:sz w:val="20"/>
        </w:rPr>
        <w:t xml:space="preserve">передачи их персональных данных, либо наличия иных правовых оснований для осуществления </w:t>
      </w:r>
      <w:r>
        <w:rPr>
          <w:rFonts w:eastAsia="Times New Roman"/>
          <w:sz w:val="20"/>
        </w:rPr>
        <w:t xml:space="preserve">обработки и </w:t>
      </w:r>
      <w:r w:rsidRPr="008727DE">
        <w:rPr>
          <w:rFonts w:eastAsia="Times New Roman"/>
          <w:sz w:val="20"/>
        </w:rPr>
        <w:t>передачи персональных данных субъектов и подтверждение факта надлежащего уведомления субъектов о передаче их персональных данных.</w:t>
      </w:r>
      <w:bookmarkEnd w:id="1"/>
    </w:p>
    <w:p w14:paraId="520C60B2" w14:textId="5C81E73A" w:rsidR="000A20E5" w:rsidRPr="008727DE" w:rsidRDefault="000A20E5" w:rsidP="008727DE">
      <w:pPr>
        <w:pStyle w:val="1"/>
        <w:numPr>
          <w:ilvl w:val="1"/>
          <w:numId w:val="2"/>
        </w:numPr>
        <w:tabs>
          <w:tab w:val="left" w:pos="0"/>
        </w:tabs>
        <w:spacing w:before="120"/>
        <w:ind w:left="0" w:firstLine="0"/>
        <w:rPr>
          <w:sz w:val="20"/>
        </w:rPr>
      </w:pPr>
      <w:r w:rsidRPr="008727DE">
        <w:rPr>
          <w:rFonts w:eastAsia="Times New Roman"/>
          <w:sz w:val="20"/>
        </w:rPr>
        <w:t>Положения настоящего раздела действуют в течение срока действия договора,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данных.</w:t>
      </w:r>
    </w:p>
    <w:p w14:paraId="6BDCB290" w14:textId="77777777" w:rsidR="007768C7" w:rsidRDefault="007768C7" w:rsidP="004C43BF">
      <w:pPr>
        <w:pStyle w:val="a5"/>
        <w:ind w:left="0"/>
        <w:jc w:val="both"/>
        <w:rPr>
          <w:rFonts w:cs="Times New Roman"/>
          <w:sz w:val="20"/>
          <w:szCs w:val="20"/>
          <w:lang w:val="ru-RU"/>
        </w:rPr>
      </w:pPr>
    </w:p>
    <w:p w14:paraId="181A5684" w14:textId="77777777" w:rsidR="007768C7" w:rsidRPr="00E40B15" w:rsidRDefault="007768C7" w:rsidP="007768C7">
      <w:pPr>
        <w:pStyle w:val="a5"/>
        <w:jc w:val="both"/>
        <w:rPr>
          <w:rFonts w:cs="Times New Roman"/>
          <w:b/>
          <w:sz w:val="20"/>
          <w:szCs w:val="20"/>
          <w:lang w:val="ru-RU"/>
        </w:rPr>
      </w:pPr>
      <w:r w:rsidRPr="00E40B15">
        <w:rPr>
          <w:rFonts w:cs="Times New Roman"/>
          <w:b/>
          <w:sz w:val="20"/>
          <w:szCs w:val="20"/>
          <w:lang w:val="ru-RU"/>
        </w:rPr>
        <w:t>9. Электронный документооборот</w:t>
      </w:r>
    </w:p>
    <w:p w14:paraId="4575B8C1" w14:textId="39F2ED3F" w:rsidR="007768C7" w:rsidRPr="007768C7" w:rsidRDefault="007768C7" w:rsidP="0085238E">
      <w:pPr>
        <w:pStyle w:val="a5"/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7768C7">
        <w:rPr>
          <w:rFonts w:cs="Times New Roman"/>
          <w:sz w:val="20"/>
          <w:szCs w:val="20"/>
          <w:lang w:val="ru-RU"/>
        </w:rPr>
        <w:t>9.1. Стороны совершают обмен юридически значимыми документами в рамках исполнения обязательств по настояще</w:t>
      </w:r>
      <w:r w:rsidR="0057598E">
        <w:rPr>
          <w:rFonts w:cs="Times New Roman"/>
          <w:sz w:val="20"/>
          <w:szCs w:val="20"/>
          <w:lang w:val="ru-RU"/>
        </w:rPr>
        <w:t>й</w:t>
      </w:r>
      <w:r w:rsidRPr="007768C7">
        <w:rPr>
          <w:rFonts w:cs="Times New Roman"/>
          <w:sz w:val="20"/>
          <w:szCs w:val="20"/>
          <w:lang w:val="ru-RU"/>
        </w:rPr>
        <w:t xml:space="preserve"> </w:t>
      </w:r>
      <w:r w:rsidR="0057598E">
        <w:rPr>
          <w:rFonts w:cs="Times New Roman"/>
          <w:sz w:val="20"/>
          <w:szCs w:val="20"/>
          <w:lang w:val="ru-RU"/>
        </w:rPr>
        <w:t>Оферте</w:t>
      </w:r>
      <w:r w:rsidRPr="007768C7">
        <w:rPr>
          <w:rFonts w:cs="Times New Roman"/>
          <w:sz w:val="20"/>
          <w:szCs w:val="20"/>
          <w:lang w:val="ru-RU"/>
        </w:rPr>
        <w:t xml:space="preserve"> посредством системы электронного документооборота (ЭДО) </w:t>
      </w:r>
      <w:proofErr w:type="spellStart"/>
      <w:r w:rsidRPr="007768C7">
        <w:rPr>
          <w:rFonts w:cs="Times New Roman"/>
          <w:sz w:val="20"/>
          <w:szCs w:val="20"/>
          <w:lang w:val="ru-RU"/>
        </w:rPr>
        <w:t>Диадок</w:t>
      </w:r>
      <w:proofErr w:type="spellEnd"/>
      <w:r w:rsidRPr="007768C7">
        <w:rPr>
          <w:rFonts w:cs="Times New Roman"/>
          <w:sz w:val="20"/>
          <w:szCs w:val="20"/>
          <w:lang w:val="ru-RU"/>
        </w:rPr>
        <w:t xml:space="preserve">/Контур или иного оператора ЭДО с возможностью настройки роуминга с системой ЭДО </w:t>
      </w:r>
      <w:proofErr w:type="spellStart"/>
      <w:r w:rsidRPr="007768C7">
        <w:rPr>
          <w:rFonts w:cs="Times New Roman"/>
          <w:sz w:val="20"/>
          <w:szCs w:val="20"/>
          <w:lang w:val="ru-RU"/>
        </w:rPr>
        <w:t>Диадок</w:t>
      </w:r>
      <w:proofErr w:type="spellEnd"/>
      <w:r w:rsidRPr="007768C7">
        <w:rPr>
          <w:rFonts w:cs="Times New Roman"/>
          <w:sz w:val="20"/>
          <w:szCs w:val="20"/>
          <w:lang w:val="ru-RU"/>
        </w:rPr>
        <w:t>/Контур, подписанными усиленной квалифицированной электронной подписью (ЭП). Стороны признают равнозначность данного документа документу на бумажном носителе и равнозначность электронной подписи собственноручной.</w:t>
      </w:r>
    </w:p>
    <w:p w14:paraId="503DA3CC" w14:textId="3784563D" w:rsidR="007768C7" w:rsidRPr="007768C7" w:rsidRDefault="007768C7" w:rsidP="0085238E">
      <w:pPr>
        <w:pStyle w:val="a5"/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7768C7">
        <w:rPr>
          <w:rFonts w:cs="Times New Roman"/>
          <w:sz w:val="20"/>
          <w:szCs w:val="20"/>
          <w:lang w:val="ru-RU"/>
        </w:rPr>
        <w:t>9.2. Документами, подписываемыми ЭП в рамках настоящего Договора, являются: документы для отражения операций по счетам бухгалтерского учета в рамках деятельности Сторон (счёт на оплату, акт выполненных работ/оказанных услуг, документы по унифицированным формам Торг-12, Торг-2, УПД, счёт-фактура и др.).</w:t>
      </w:r>
    </w:p>
    <w:p w14:paraId="67C1A139" w14:textId="77777777" w:rsidR="007768C7" w:rsidRPr="007768C7" w:rsidRDefault="007768C7" w:rsidP="0085238E">
      <w:pPr>
        <w:pStyle w:val="a5"/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7768C7">
        <w:rPr>
          <w:rFonts w:cs="Times New Roman"/>
          <w:sz w:val="20"/>
          <w:szCs w:val="20"/>
          <w:lang w:val="ru-RU"/>
        </w:rPr>
        <w:t>9.3. Документ в Системе ЭДО считается исходящим от Стороны, если он подписан ЭП, принадлежащей уполномоченному представителю соответствующей Стороны и направлен через Систему ЭДО.</w:t>
      </w:r>
    </w:p>
    <w:p w14:paraId="0A52F8ED" w14:textId="77777777" w:rsidR="007768C7" w:rsidRPr="007768C7" w:rsidRDefault="007768C7" w:rsidP="0085238E">
      <w:pPr>
        <w:pStyle w:val="a5"/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7768C7">
        <w:rPr>
          <w:rFonts w:cs="Times New Roman"/>
          <w:sz w:val="20"/>
          <w:szCs w:val="20"/>
          <w:lang w:val="ru-RU"/>
        </w:rPr>
        <w:t>9.4. Обмен документами на бумажном носителе осуществляется при временной технической невозможности отправки документа посредством Системы ЭДО, либо на тестовый период перехода на электронный документооборот.</w:t>
      </w:r>
    </w:p>
    <w:p w14:paraId="2D0982ED" w14:textId="2C24612F" w:rsidR="007768C7" w:rsidRPr="005E2B9E" w:rsidRDefault="007768C7" w:rsidP="0085238E">
      <w:pPr>
        <w:pStyle w:val="a5"/>
        <w:ind w:left="0" w:firstLine="0"/>
        <w:jc w:val="both"/>
        <w:rPr>
          <w:rFonts w:cs="Times New Roman"/>
          <w:sz w:val="20"/>
          <w:szCs w:val="20"/>
          <w:lang w:val="ru-RU"/>
        </w:rPr>
      </w:pPr>
      <w:r w:rsidRPr="007768C7">
        <w:rPr>
          <w:rFonts w:cs="Times New Roman"/>
          <w:sz w:val="20"/>
          <w:szCs w:val="20"/>
          <w:lang w:val="ru-RU"/>
        </w:rPr>
        <w:t>9.5. Стороны информируют друг друга о невозможности обмена документами в электронном виде, подписанными ЭП, в случае технического сбоя внутренних систем. При невозможности производить обмен документами в электронном виде (неполучение извещений о получении документа, отсутствие любого вида связи с другой Стороной и пр.), Стороны оформляют документы на бумажных носителях в письменном виде и Стороны считают их оригиналами после подписания уполномоченными лицами.</w:t>
      </w:r>
    </w:p>
    <w:p w14:paraId="4E6DD6A0" w14:textId="77777777" w:rsidR="00185316" w:rsidRPr="005E2B9E" w:rsidRDefault="00185316" w:rsidP="004C43BF">
      <w:pPr>
        <w:pStyle w:val="a5"/>
        <w:ind w:left="0"/>
        <w:jc w:val="both"/>
        <w:rPr>
          <w:rFonts w:cs="Times New Roman"/>
          <w:sz w:val="20"/>
          <w:szCs w:val="20"/>
          <w:lang w:val="ru-RU"/>
        </w:rPr>
      </w:pPr>
    </w:p>
    <w:p w14:paraId="1E92112E" w14:textId="292E02E0" w:rsidR="007009A7" w:rsidRPr="0057598E" w:rsidRDefault="008A7CB0" w:rsidP="00E40B15">
      <w:pPr>
        <w:pStyle w:val="a5"/>
        <w:numPr>
          <w:ilvl w:val="0"/>
          <w:numId w:val="24"/>
        </w:numPr>
        <w:rPr>
          <w:rFonts w:cs="Times New Roman"/>
          <w:b/>
          <w:bCs/>
          <w:sz w:val="20"/>
          <w:szCs w:val="20"/>
          <w:lang w:val="ru-RU"/>
        </w:rPr>
      </w:pPr>
      <w:r w:rsidRPr="005E2B9E">
        <w:rPr>
          <w:rFonts w:cs="Times New Roman"/>
          <w:b/>
          <w:spacing w:val="-2"/>
          <w:sz w:val="20"/>
          <w:szCs w:val="20"/>
          <w:lang w:val="ru-RU"/>
        </w:rPr>
        <w:t>Ре</w:t>
      </w:r>
      <w:r w:rsidRPr="005E2B9E">
        <w:rPr>
          <w:rFonts w:cs="Times New Roman"/>
          <w:b/>
          <w:spacing w:val="1"/>
          <w:sz w:val="20"/>
          <w:szCs w:val="20"/>
          <w:lang w:val="ru-RU"/>
        </w:rPr>
        <w:t>к</w:t>
      </w:r>
      <w:r w:rsidRPr="005E2B9E">
        <w:rPr>
          <w:rFonts w:cs="Times New Roman"/>
          <w:b/>
          <w:sz w:val="20"/>
          <w:szCs w:val="20"/>
          <w:lang w:val="ru-RU"/>
        </w:rPr>
        <w:t>в</w:t>
      </w:r>
      <w:r w:rsidRPr="005E2B9E">
        <w:rPr>
          <w:rFonts w:cs="Times New Roman"/>
          <w:b/>
          <w:spacing w:val="1"/>
          <w:sz w:val="20"/>
          <w:szCs w:val="20"/>
          <w:lang w:val="ru-RU"/>
        </w:rPr>
        <w:t>и</w:t>
      </w:r>
      <w:r w:rsidRPr="005E2B9E">
        <w:rPr>
          <w:rFonts w:cs="Times New Roman"/>
          <w:b/>
          <w:spacing w:val="-2"/>
          <w:sz w:val="20"/>
          <w:szCs w:val="20"/>
          <w:lang w:val="ru-RU"/>
        </w:rPr>
        <w:t>з</w:t>
      </w:r>
      <w:r w:rsidRPr="005E2B9E">
        <w:rPr>
          <w:rFonts w:cs="Times New Roman"/>
          <w:b/>
          <w:spacing w:val="1"/>
          <w:sz w:val="20"/>
          <w:szCs w:val="20"/>
          <w:lang w:val="ru-RU"/>
        </w:rPr>
        <w:t>и</w:t>
      </w:r>
      <w:r w:rsidRPr="005E2B9E">
        <w:rPr>
          <w:rFonts w:cs="Times New Roman"/>
          <w:b/>
          <w:spacing w:val="-3"/>
          <w:sz w:val="20"/>
          <w:szCs w:val="20"/>
          <w:lang w:val="ru-RU"/>
        </w:rPr>
        <w:t>т</w:t>
      </w:r>
      <w:r w:rsidRPr="005E2B9E">
        <w:rPr>
          <w:rFonts w:cs="Times New Roman"/>
          <w:b/>
          <w:sz w:val="20"/>
          <w:szCs w:val="20"/>
          <w:lang w:val="ru-RU"/>
        </w:rPr>
        <w:t>ы</w:t>
      </w:r>
      <w:r w:rsidRPr="005E2B9E">
        <w:rPr>
          <w:rFonts w:cs="Times New Roman"/>
          <w:b/>
          <w:spacing w:val="-3"/>
          <w:sz w:val="20"/>
          <w:szCs w:val="20"/>
          <w:lang w:val="ru-RU"/>
        </w:rPr>
        <w:t xml:space="preserve"> </w:t>
      </w:r>
      <w:r w:rsidR="0057598E">
        <w:rPr>
          <w:rFonts w:cs="Times New Roman"/>
          <w:b/>
          <w:spacing w:val="-3"/>
          <w:sz w:val="20"/>
          <w:szCs w:val="20"/>
          <w:lang w:val="ru-RU"/>
        </w:rPr>
        <w:t>Агента</w:t>
      </w:r>
      <w:r w:rsidR="003D1421" w:rsidRPr="005E2B9E">
        <w:rPr>
          <w:rFonts w:cs="Times New Roman"/>
          <w:b/>
          <w:sz w:val="20"/>
          <w:szCs w:val="20"/>
          <w:lang w:val="ru-RU"/>
        </w:rPr>
        <w:t>:</w:t>
      </w:r>
    </w:p>
    <w:p w14:paraId="346F5E3A" w14:textId="77777777" w:rsidR="0050408D" w:rsidRDefault="0057598E" w:rsidP="00E158AB">
      <w:pPr>
        <w:pStyle w:val="a6"/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7598E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Наименование: Общество с ограниченной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7598E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ответственностью «ПАРК»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14:paraId="77D4A5FC" w14:textId="717403ED" w:rsidR="0057598E" w:rsidRDefault="0057598E" w:rsidP="00E158AB">
      <w:pPr>
        <w:pStyle w:val="a6"/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7598E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Адрес: Российская Федерация г. Москва пер.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7598E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Козихинский Б., д.7 стр.2 помещение 2/2,</w:t>
      </w:r>
      <w:r w:rsidR="00B30428" w:rsidRPr="005165A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7598E">
        <w:rPr>
          <w:rFonts w:ascii="Times New Roman" w:hAnsi="Times New Roman" w:cs="Times New Roman"/>
          <w:color w:val="000000"/>
          <w:sz w:val="20"/>
          <w:szCs w:val="20"/>
          <w:lang w:val="ru-RU"/>
        </w:rPr>
        <w:t>123104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r w:rsidRPr="0057598E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ИНН: 9703159506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r w:rsidRPr="0057598E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Наименование банка: АО «АЛЬФА-БАНК»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57598E">
        <w:rPr>
          <w:rFonts w:ascii="Times New Roman" w:hAnsi="Times New Roman" w:cs="Times New Roman"/>
          <w:color w:val="000000"/>
          <w:sz w:val="20"/>
          <w:szCs w:val="20"/>
          <w:lang w:val="ru-RU"/>
        </w:rPr>
        <w:t>БИК 044525593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57598E">
        <w:rPr>
          <w:rFonts w:ascii="Times New Roman" w:hAnsi="Times New Roman" w:cs="Times New Roman"/>
          <w:color w:val="000000"/>
          <w:sz w:val="20"/>
          <w:szCs w:val="20"/>
          <w:lang w:val="ru-RU"/>
        </w:rPr>
        <w:t>Р/с 40701810501380000005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57598E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Кор/счет 30101810200000000593</w:t>
      </w:r>
      <w:r w:rsidR="0050408D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240CE3E1" w14:textId="6719EF4C" w:rsidR="0050408D" w:rsidRDefault="0050408D" w:rsidP="00E158AB">
      <w:pPr>
        <w:pStyle w:val="a6"/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e-mail</w:t>
      </w:r>
      <w:proofErr w:type="gramEnd"/>
      <w:r w:rsidRPr="0050408D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hyperlink r:id="rId9" w:history="1">
        <w:r w:rsidR="007659CD" w:rsidRPr="005A232B">
          <w:rPr>
            <w:rStyle w:val="af7"/>
            <w:rFonts w:ascii="Times New Roman" w:hAnsi="Times New Roman" w:cs="Times New Roman"/>
            <w:sz w:val="20"/>
            <w:szCs w:val="20"/>
          </w:rPr>
          <w:t>info@parc-assist.ru</w:t>
        </w:r>
      </w:hyperlink>
      <w:r w:rsidR="007659CD" w:rsidRPr="007659C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8FE2E91" w14:textId="0B39E1ED" w:rsidR="007659CD" w:rsidRPr="007659CD" w:rsidRDefault="007659CD" w:rsidP="00E158AB">
      <w:pPr>
        <w:pStyle w:val="a6"/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7659CD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>mail</w:t>
      </w:r>
      <w:proofErr w:type="gramEnd"/>
      <w:r w:rsidRPr="007659C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регистрации Личного кабинета</w:t>
      </w:r>
      <w:r w:rsidRPr="007659C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</w:t>
      </w:r>
      <w:hyperlink r:id="rId10" w:history="1">
        <w:r w:rsidRPr="005A232B">
          <w:rPr>
            <w:rStyle w:val="af7"/>
            <w:rFonts w:ascii="Times New Roman" w:hAnsi="Times New Roman" w:cs="Times New Roman"/>
            <w:sz w:val="20"/>
            <w:szCs w:val="20"/>
          </w:rPr>
          <w:t>start</w:t>
        </w:r>
        <w:r w:rsidRPr="005A232B">
          <w:rPr>
            <w:rStyle w:val="af7"/>
            <w:rFonts w:ascii="Times New Roman" w:hAnsi="Times New Roman" w:cs="Times New Roman"/>
            <w:sz w:val="20"/>
            <w:szCs w:val="20"/>
            <w:lang w:val="ru-RU"/>
          </w:rPr>
          <w:t>@</w:t>
        </w:r>
        <w:proofErr w:type="spellStart"/>
        <w:r w:rsidRPr="005A232B">
          <w:rPr>
            <w:rStyle w:val="af7"/>
            <w:rFonts w:ascii="Times New Roman" w:hAnsi="Times New Roman" w:cs="Times New Roman"/>
            <w:sz w:val="20"/>
            <w:szCs w:val="20"/>
          </w:rPr>
          <w:t>parc</w:t>
        </w:r>
        <w:proofErr w:type="spellEnd"/>
        <w:r w:rsidRPr="005A232B">
          <w:rPr>
            <w:rStyle w:val="af7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Pr="005A232B">
          <w:rPr>
            <w:rStyle w:val="af7"/>
            <w:rFonts w:ascii="Times New Roman" w:hAnsi="Times New Roman" w:cs="Times New Roman"/>
            <w:sz w:val="20"/>
            <w:szCs w:val="20"/>
          </w:rPr>
          <w:t>assist</w:t>
        </w:r>
        <w:r w:rsidRPr="005A232B">
          <w:rPr>
            <w:rStyle w:val="af7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Pr="005A232B">
          <w:rPr>
            <w:rStyle w:val="af7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</w:p>
    <w:p w14:paraId="4FF8A7C9" w14:textId="77777777" w:rsidR="0057598E" w:rsidRPr="007659CD" w:rsidRDefault="0057598E" w:rsidP="0057598E">
      <w:pPr>
        <w:pStyle w:val="a5"/>
        <w:ind w:left="720" w:firstLine="0"/>
        <w:rPr>
          <w:rFonts w:cs="Times New Roman"/>
          <w:b/>
          <w:bCs/>
          <w:sz w:val="20"/>
          <w:szCs w:val="20"/>
          <w:lang w:val="ru-RU"/>
        </w:rPr>
      </w:pPr>
    </w:p>
    <w:p w14:paraId="1343EA28" w14:textId="77777777" w:rsidR="00CE6C24" w:rsidRPr="007659CD" w:rsidRDefault="00CE6C24" w:rsidP="004C43BF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F7AB61B" w14:textId="77777777" w:rsidR="000B39A5" w:rsidRPr="007659CD" w:rsidRDefault="000B39A5" w:rsidP="004C43BF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1A8FEC8" w14:textId="77777777" w:rsidR="001B1A9E" w:rsidRPr="007659CD" w:rsidRDefault="001B1A9E" w:rsidP="004C43BF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659CD">
        <w:rPr>
          <w:rFonts w:ascii="Times New Roman" w:hAnsi="Times New Roman" w:cs="Times New Roman"/>
          <w:sz w:val="20"/>
          <w:szCs w:val="20"/>
          <w:lang w:val="ru-RU"/>
        </w:rPr>
        <w:br w:type="page"/>
      </w:r>
    </w:p>
    <w:p w14:paraId="1B42F163" w14:textId="77777777" w:rsidR="00412EAF" w:rsidRPr="008727DE" w:rsidRDefault="00412EAF" w:rsidP="00412EAF">
      <w:pPr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>Приложение</w:t>
      </w:r>
      <w:r w:rsidRPr="008727D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№ 1 </w:t>
      </w:r>
    </w:p>
    <w:p w14:paraId="2CC5A0AA" w14:textId="61A6DAD0" w:rsidR="00412EAF" w:rsidRPr="005165AF" w:rsidRDefault="005165AF" w:rsidP="005165AF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165AF">
        <w:rPr>
          <w:rFonts w:ascii="Times New Roman" w:hAnsi="Times New Roman" w:cs="Times New Roman"/>
          <w:b/>
          <w:sz w:val="20"/>
          <w:szCs w:val="20"/>
          <w:lang w:val="ru-RU"/>
        </w:rPr>
        <w:t>Перечень Принципалов Агента.</w:t>
      </w:r>
    </w:p>
    <w:p w14:paraId="34B16450" w14:textId="77777777" w:rsidR="00412EAF" w:rsidRPr="005E2B9E" w:rsidRDefault="00412EAF" w:rsidP="00412EAF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4325612A" w14:textId="77777777" w:rsidR="005165AF" w:rsidRDefault="005165AF" w:rsidP="005165AF">
      <w:pPr>
        <w:rPr>
          <w:b/>
          <w:lang w:val="ru-RU"/>
        </w:rPr>
      </w:pPr>
      <w:r w:rsidRPr="005165AF">
        <w:rPr>
          <w:b/>
          <w:lang w:val="ru-RU"/>
        </w:rPr>
        <w:t>Страховое открытое АО «ВСК» (ИНН: 7710026574);</w:t>
      </w:r>
    </w:p>
    <w:p w14:paraId="2589C7DC" w14:textId="5DDB4E27" w:rsidR="005165AF" w:rsidRPr="005165AF" w:rsidRDefault="005165AF" w:rsidP="005165AF">
      <w:pPr>
        <w:rPr>
          <w:b/>
          <w:lang w:val="ru-RU"/>
        </w:rPr>
      </w:pPr>
      <w:r w:rsidRPr="005165AF">
        <w:rPr>
          <w:b/>
          <w:lang w:val="ru-RU"/>
        </w:rPr>
        <w:t>Акционерное общество «Д2 Страхование»</w:t>
      </w:r>
      <w:r>
        <w:rPr>
          <w:b/>
          <w:lang w:val="ru-RU"/>
        </w:rPr>
        <w:t xml:space="preserve"> (ИНН: </w:t>
      </w:r>
      <w:r w:rsidRPr="005165AF">
        <w:rPr>
          <w:b/>
          <w:lang w:val="ru-RU"/>
        </w:rPr>
        <w:t>5407197984</w:t>
      </w:r>
      <w:r>
        <w:rPr>
          <w:b/>
          <w:lang w:val="ru-RU"/>
        </w:rPr>
        <w:t>);</w:t>
      </w:r>
    </w:p>
    <w:p w14:paraId="31F62052" w14:textId="77777777" w:rsidR="005165AF" w:rsidRDefault="005165AF" w:rsidP="005165AF">
      <w:pPr>
        <w:rPr>
          <w:b/>
          <w:lang w:val="ru-RU"/>
        </w:rPr>
      </w:pPr>
      <w:r w:rsidRPr="005165AF">
        <w:rPr>
          <w:b/>
          <w:lang w:val="ru-RU"/>
        </w:rPr>
        <w:t>СПАО «Ингосстрах» (ИНН: 7705042179);</w:t>
      </w:r>
    </w:p>
    <w:p w14:paraId="415217D1" w14:textId="0E572EEA" w:rsidR="005165AF" w:rsidRPr="005165AF" w:rsidRDefault="005165AF" w:rsidP="005165AF">
      <w:pPr>
        <w:rPr>
          <w:b/>
          <w:lang w:val="ru-RU"/>
        </w:rPr>
      </w:pPr>
      <w:r>
        <w:rPr>
          <w:b/>
          <w:lang w:val="ru-RU"/>
        </w:rPr>
        <w:t xml:space="preserve">ООО </w:t>
      </w:r>
      <w:r w:rsidRPr="005165AF">
        <w:rPr>
          <w:b/>
          <w:lang w:val="ru-RU"/>
        </w:rPr>
        <w:t>«Страховая компания «ИНСАЙТ»</w:t>
      </w:r>
      <w:r>
        <w:rPr>
          <w:b/>
          <w:lang w:val="ru-RU"/>
        </w:rPr>
        <w:t xml:space="preserve"> (ИНН: </w:t>
      </w:r>
      <w:r w:rsidRPr="005165AF">
        <w:rPr>
          <w:b/>
          <w:lang w:val="ru-RU"/>
        </w:rPr>
        <w:t>7704449282</w:t>
      </w:r>
      <w:r>
        <w:rPr>
          <w:b/>
          <w:lang w:val="ru-RU"/>
        </w:rPr>
        <w:t>);</w:t>
      </w:r>
    </w:p>
    <w:p w14:paraId="3F7B5E9C" w14:textId="77777777" w:rsidR="005165AF" w:rsidRPr="005165AF" w:rsidRDefault="005165AF" w:rsidP="005165AF">
      <w:pPr>
        <w:rPr>
          <w:b/>
          <w:lang w:val="ru-RU"/>
        </w:rPr>
      </w:pPr>
      <w:r w:rsidRPr="005165AF">
        <w:rPr>
          <w:b/>
          <w:lang w:val="ru-RU"/>
        </w:rPr>
        <w:t>АО «Группа Ренессанс Страхование» (ИНН: 7725497022);</w:t>
      </w:r>
    </w:p>
    <w:p w14:paraId="785B9D56" w14:textId="77777777" w:rsidR="00102020" w:rsidRDefault="00102020" w:rsidP="000B39A5">
      <w:pPr>
        <w:overflowPunct w:val="0"/>
        <w:autoSpaceDE w:val="0"/>
        <w:autoSpaceDN w:val="0"/>
        <w:adjustRightInd w:val="0"/>
        <w:spacing w:before="240"/>
        <w:rPr>
          <w:b/>
          <w:lang w:val="ru-RU"/>
        </w:rPr>
        <w:sectPr w:rsidR="00102020" w:rsidSect="00102020">
          <w:footerReference w:type="even" r:id="rId11"/>
          <w:footerReference w:type="default" r:id="rId12"/>
          <w:pgSz w:w="11906" w:h="16838" w:code="9"/>
          <w:pgMar w:top="426" w:right="924" w:bottom="284" w:left="1701" w:header="709" w:footer="709" w:gutter="0"/>
          <w:cols w:space="708"/>
          <w:titlePg/>
          <w:docGrid w:linePitch="360"/>
        </w:sectPr>
      </w:pPr>
    </w:p>
    <w:p w14:paraId="1ACA5F53" w14:textId="72CE889B" w:rsidR="005165AF" w:rsidRDefault="005165AF" w:rsidP="000B39A5">
      <w:pPr>
        <w:overflowPunct w:val="0"/>
        <w:autoSpaceDE w:val="0"/>
        <w:autoSpaceDN w:val="0"/>
        <w:adjustRightInd w:val="0"/>
        <w:spacing w:before="240"/>
        <w:rPr>
          <w:b/>
          <w:lang w:val="ru-RU"/>
        </w:rPr>
      </w:pPr>
    </w:p>
    <w:p w14:paraId="04E37846" w14:textId="77777777" w:rsidR="000B39A5" w:rsidRPr="005E2B9E" w:rsidRDefault="000B39A5" w:rsidP="000B39A5">
      <w:pPr>
        <w:overflowPunct w:val="0"/>
        <w:autoSpaceDE w:val="0"/>
        <w:autoSpaceDN w:val="0"/>
        <w:adjustRightInd w:val="0"/>
        <w:spacing w:before="240"/>
        <w:rPr>
          <w:b/>
          <w:lang w:val="ru-RU"/>
        </w:rPr>
      </w:pPr>
    </w:p>
    <w:p w14:paraId="39DA80CC" w14:textId="1A39468A" w:rsidR="003267E7" w:rsidRPr="005E2B9E" w:rsidRDefault="003267E7" w:rsidP="003267E7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Приложение № </w:t>
      </w:r>
      <w:r w:rsidR="00102020">
        <w:rPr>
          <w:rFonts w:ascii="Times New Roman" w:hAnsi="Times New Roman" w:cs="Times New Roman"/>
          <w:sz w:val="20"/>
          <w:szCs w:val="20"/>
          <w:lang w:val="ru-RU"/>
        </w:rPr>
        <w:t>2</w:t>
      </w:r>
    </w:p>
    <w:p w14:paraId="0E8BE1B0" w14:textId="306BB215" w:rsidR="003267E7" w:rsidRPr="005E2B9E" w:rsidRDefault="003267E7" w:rsidP="003267E7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sz w:val="20"/>
          <w:szCs w:val="20"/>
          <w:lang w:val="ru-RU"/>
        </w:rPr>
        <w:t xml:space="preserve"> к </w:t>
      </w:r>
      <w:r w:rsidR="00395081">
        <w:rPr>
          <w:rFonts w:ascii="Times New Roman" w:hAnsi="Times New Roman" w:cs="Times New Roman"/>
          <w:sz w:val="20"/>
          <w:szCs w:val="20"/>
          <w:lang w:val="ru-RU"/>
        </w:rPr>
        <w:t>Оферте ООО «Парк»</w:t>
      </w:r>
    </w:p>
    <w:p w14:paraId="275DCCAB" w14:textId="77777777" w:rsidR="003267E7" w:rsidRPr="005E2B9E" w:rsidRDefault="003267E7" w:rsidP="00395081">
      <w:pPr>
        <w:ind w:left="6372" w:right="117" w:firstLine="708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sz w:val="20"/>
          <w:szCs w:val="20"/>
          <w:lang w:val="ru-RU"/>
        </w:rPr>
        <w:t xml:space="preserve">об оказании агентских услуг по заключению договоров страхования </w:t>
      </w:r>
    </w:p>
    <w:p w14:paraId="699C0AC9" w14:textId="77777777" w:rsidR="003267E7" w:rsidRPr="005E2B9E" w:rsidRDefault="003267E7" w:rsidP="00395081">
      <w:pPr>
        <w:keepLines/>
        <w:widowControl/>
        <w:ind w:left="660"/>
        <w:rPr>
          <w:rFonts w:ascii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sz w:val="20"/>
          <w:szCs w:val="20"/>
          <w:lang w:val="ru-RU"/>
        </w:rPr>
        <w:t>Форма отчета об оказании услуг определяется следующим образом:</w:t>
      </w:r>
    </w:p>
    <w:p w14:paraId="2256ADD2" w14:textId="77777777" w:rsidR="003267E7" w:rsidRPr="005E2B9E" w:rsidRDefault="003267E7" w:rsidP="003267E7">
      <w:pPr>
        <w:tabs>
          <w:tab w:val="left" w:pos="8640"/>
        </w:tabs>
        <w:rPr>
          <w:rFonts w:ascii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sz w:val="20"/>
          <w:szCs w:val="20"/>
          <w:lang w:val="ru-RU"/>
        </w:rPr>
        <w:tab/>
      </w:r>
    </w:p>
    <w:tbl>
      <w:tblPr>
        <w:tblpPr w:leftFromText="180" w:rightFromText="180" w:vertAnchor="text" w:horzAnchor="margin" w:tblpXSpec="right" w:tblpY="-10"/>
        <w:tblW w:w="0" w:type="auto"/>
        <w:tblLayout w:type="fixed"/>
        <w:tblLook w:val="0000" w:firstRow="0" w:lastRow="0" w:firstColumn="0" w:lastColumn="0" w:noHBand="0" w:noVBand="0"/>
      </w:tblPr>
      <w:tblGrid>
        <w:gridCol w:w="5688"/>
      </w:tblGrid>
      <w:tr w:rsidR="003267E7" w:rsidRPr="005E2B9E" w14:paraId="12886D78" w14:textId="77777777" w:rsidTr="003267E7">
        <w:tc>
          <w:tcPr>
            <w:tcW w:w="5688" w:type="dxa"/>
          </w:tcPr>
          <w:tbl>
            <w:tblPr>
              <w:tblpPr w:leftFromText="180" w:rightFromText="180" w:vertAnchor="text" w:horzAnchor="margin" w:tblpXSpec="right" w:tblpY="-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88"/>
            </w:tblGrid>
            <w:tr w:rsidR="007D0554" w:rsidRPr="005E2B9E" w14:paraId="100B1D1E" w14:textId="77777777" w:rsidTr="007D0554">
              <w:tc>
                <w:tcPr>
                  <w:tcW w:w="5688" w:type="dxa"/>
                  <w:hideMark/>
                </w:tcPr>
                <w:p w14:paraId="72570942" w14:textId="77777777" w:rsidR="007D0554" w:rsidRPr="005E2B9E" w:rsidRDefault="007D0554" w:rsidP="007D0554">
                  <w:pPr>
                    <w:pStyle w:val="a5"/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</w:pPr>
                  <w:r w:rsidRPr="005E2B9E">
                    <w:rPr>
                      <w:rFonts w:cs="Times New Roman"/>
                      <w:b/>
                      <w:i/>
                      <w:sz w:val="20"/>
                      <w:szCs w:val="20"/>
                      <w:lang w:val="ru-RU"/>
                    </w:rPr>
                    <w:t>УТВЕРЖДАЮ</w:t>
                  </w:r>
                </w:p>
              </w:tc>
            </w:tr>
            <w:tr w:rsidR="007D0554" w:rsidRPr="005E2B9E" w14:paraId="710DFF55" w14:textId="77777777" w:rsidTr="007D0554">
              <w:trPr>
                <w:trHeight w:val="132"/>
              </w:trPr>
              <w:tc>
                <w:tcPr>
                  <w:tcW w:w="5688" w:type="dxa"/>
                  <w:hideMark/>
                </w:tcPr>
                <w:p w14:paraId="1568D05B" w14:textId="77777777" w:rsidR="007D0554" w:rsidRPr="005E2B9E" w:rsidRDefault="007D0554" w:rsidP="007D0554">
                  <w:pPr>
                    <w:pStyle w:val="a5"/>
                    <w:rPr>
                      <w:rFonts w:cs="Times New Roman"/>
                      <w:sz w:val="20"/>
                      <w:szCs w:val="20"/>
                    </w:rPr>
                  </w:pPr>
                  <w:r w:rsidRPr="005E2B9E">
                    <w:rPr>
                      <w:rFonts w:cs="Times New Roman"/>
                      <w:i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5E2B9E">
                    <w:rPr>
                      <w:rFonts w:cs="Times New Roman"/>
                      <w:i/>
                      <w:sz w:val="20"/>
                      <w:szCs w:val="20"/>
                    </w:rPr>
                    <w:t>сумме</w:t>
                  </w:r>
                  <w:proofErr w:type="spellEnd"/>
                  <w:r w:rsidRPr="005E2B9E">
                    <w:rPr>
                      <w:rFonts w:cs="Times New Roman"/>
                      <w:i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E2B9E">
                    <w:rPr>
                      <w:rFonts w:cs="Times New Roman"/>
                      <w:i/>
                      <w:sz w:val="20"/>
                      <w:szCs w:val="20"/>
                    </w:rPr>
                    <w:t>прописью</w:t>
                  </w:r>
                  <w:proofErr w:type="spellEnd"/>
                  <w:r w:rsidRPr="005E2B9E">
                    <w:rPr>
                      <w:rFonts w:cs="Times New Roman"/>
                      <w:i/>
                      <w:sz w:val="20"/>
                      <w:szCs w:val="20"/>
                    </w:rPr>
                    <w:t>) _____________________________________</w:t>
                  </w:r>
                </w:p>
              </w:tc>
            </w:tr>
            <w:tr w:rsidR="007D0554" w:rsidRPr="005E2B9E" w14:paraId="1F339D54" w14:textId="77777777" w:rsidTr="007D0554">
              <w:tc>
                <w:tcPr>
                  <w:tcW w:w="5688" w:type="dxa"/>
                </w:tcPr>
                <w:p w14:paraId="41095CA3" w14:textId="77777777" w:rsidR="007D0554" w:rsidRPr="005E2B9E" w:rsidRDefault="007D0554" w:rsidP="007D0554">
                  <w:pPr>
                    <w:pStyle w:val="a5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7D0554" w:rsidRPr="005E2B9E" w14:paraId="724B8492" w14:textId="77777777" w:rsidTr="007D0554">
              <w:tc>
                <w:tcPr>
                  <w:tcW w:w="5688" w:type="dxa"/>
                  <w:hideMark/>
                </w:tcPr>
                <w:p w14:paraId="1A275744" w14:textId="77777777" w:rsidR="007D0554" w:rsidRPr="005E2B9E" w:rsidRDefault="007D0554" w:rsidP="007D0554">
                  <w:pPr>
                    <w:pStyle w:val="a5"/>
                    <w:ind w:right="-371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5E2B9E"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  <w:t>ФИО уполномоченного представителя Агента</w:t>
                  </w:r>
                </w:p>
              </w:tc>
            </w:tr>
            <w:tr w:rsidR="007D0554" w:rsidRPr="005E2B9E" w14:paraId="1D202645" w14:textId="77777777" w:rsidTr="007D0554">
              <w:tc>
                <w:tcPr>
                  <w:tcW w:w="5688" w:type="dxa"/>
                  <w:hideMark/>
                </w:tcPr>
                <w:p w14:paraId="5629D012" w14:textId="77777777" w:rsidR="007D0554" w:rsidRPr="005E2B9E" w:rsidRDefault="007D0554" w:rsidP="007D0554">
                  <w:pPr>
                    <w:pStyle w:val="a5"/>
                    <w:spacing w:before="60"/>
                    <w:ind w:right="72"/>
                    <w:rPr>
                      <w:rFonts w:cs="Times New Roman"/>
                      <w:sz w:val="20"/>
                      <w:szCs w:val="20"/>
                    </w:rPr>
                  </w:pPr>
                  <w:r w:rsidRPr="005E2B9E">
                    <w:rPr>
                      <w:rFonts w:cs="Times New Roman"/>
                      <w:i/>
                      <w:sz w:val="20"/>
                      <w:szCs w:val="20"/>
                    </w:rPr>
                    <w:t>_____________________________________________</w:t>
                  </w:r>
                </w:p>
              </w:tc>
            </w:tr>
            <w:tr w:rsidR="007D0554" w:rsidRPr="005E2B9E" w14:paraId="56AC0B9A" w14:textId="77777777" w:rsidTr="007D0554">
              <w:tc>
                <w:tcPr>
                  <w:tcW w:w="5688" w:type="dxa"/>
                  <w:hideMark/>
                </w:tcPr>
                <w:p w14:paraId="7568F5D6" w14:textId="77777777" w:rsidR="007D0554" w:rsidRPr="005E2B9E" w:rsidRDefault="007D0554" w:rsidP="007D0554">
                  <w:pPr>
                    <w:pStyle w:val="a5"/>
                    <w:spacing w:before="60"/>
                    <w:rPr>
                      <w:rFonts w:cs="Times New Roman"/>
                      <w:sz w:val="20"/>
                      <w:szCs w:val="20"/>
                    </w:rPr>
                  </w:pPr>
                  <w:r w:rsidRPr="005E2B9E">
                    <w:rPr>
                      <w:rFonts w:cs="Times New Roman"/>
                      <w:i/>
                      <w:sz w:val="20"/>
                      <w:szCs w:val="20"/>
                    </w:rPr>
                    <w:t>«____» ________________ 20</w:t>
                  </w:r>
                  <w:r w:rsidRPr="005E2B9E"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  <w:t>2</w:t>
                  </w:r>
                  <w:r w:rsidRPr="005E2B9E">
                    <w:rPr>
                      <w:rFonts w:cs="Times New Roman"/>
                      <w:i/>
                      <w:sz w:val="20"/>
                      <w:szCs w:val="20"/>
                    </w:rPr>
                    <w:t>_ г.</w:t>
                  </w:r>
                </w:p>
              </w:tc>
            </w:tr>
          </w:tbl>
          <w:p w14:paraId="2145EC56" w14:textId="77777777" w:rsidR="003267E7" w:rsidRPr="005E2B9E" w:rsidRDefault="003267E7" w:rsidP="003267E7">
            <w:pPr>
              <w:pStyle w:val="a5"/>
              <w:spacing w:before="60"/>
              <w:rPr>
                <w:rFonts w:cs="Times New Roman"/>
                <w:sz w:val="20"/>
                <w:szCs w:val="20"/>
              </w:rPr>
            </w:pPr>
          </w:p>
        </w:tc>
      </w:tr>
    </w:tbl>
    <w:p w14:paraId="16DC6059" w14:textId="77777777" w:rsidR="003267E7" w:rsidRPr="005E2B9E" w:rsidRDefault="003267E7" w:rsidP="007D0554">
      <w:pPr>
        <w:tabs>
          <w:tab w:val="left" w:pos="8670"/>
        </w:tabs>
        <w:rPr>
          <w:rFonts w:ascii="Times New Roman" w:hAnsi="Times New Roman" w:cs="Times New Roman"/>
          <w:sz w:val="20"/>
          <w:szCs w:val="20"/>
        </w:rPr>
      </w:pPr>
      <w:r w:rsidRPr="005E2B9E">
        <w:rPr>
          <w:rFonts w:ascii="Times New Roman" w:hAnsi="Times New Roman" w:cs="Times New Roman"/>
          <w:sz w:val="20"/>
          <w:szCs w:val="20"/>
        </w:rPr>
        <w:t xml:space="preserve">В </w:t>
      </w:r>
      <w:r w:rsidR="007D0554" w:rsidRPr="005E2B9E">
        <w:rPr>
          <w:rFonts w:ascii="Times New Roman" w:hAnsi="Times New Roman" w:cs="Times New Roman"/>
          <w:sz w:val="20"/>
          <w:szCs w:val="20"/>
          <w:lang w:val="ru-RU"/>
        </w:rPr>
        <w:t>ООО «ПАРК</w:t>
      </w:r>
      <w:r w:rsidRPr="005E2B9E">
        <w:rPr>
          <w:rFonts w:ascii="Times New Roman" w:hAnsi="Times New Roman" w:cs="Times New Roman"/>
          <w:sz w:val="20"/>
          <w:szCs w:val="20"/>
        </w:rPr>
        <w:t>»</w:t>
      </w:r>
    </w:p>
    <w:p w14:paraId="1F690250" w14:textId="77777777" w:rsidR="003267E7" w:rsidRPr="005E2B9E" w:rsidRDefault="003267E7" w:rsidP="003267E7">
      <w:pPr>
        <w:keepLines/>
        <w:jc w:val="center"/>
        <w:rPr>
          <w:rFonts w:ascii="Times New Roman" w:hAnsi="Times New Roman" w:cs="Times New Roman"/>
          <w:sz w:val="20"/>
          <w:szCs w:val="20"/>
        </w:rPr>
      </w:pPr>
    </w:p>
    <w:p w14:paraId="1A8A7196" w14:textId="77777777" w:rsidR="003267E7" w:rsidRPr="005E2B9E" w:rsidRDefault="003267E7" w:rsidP="003267E7">
      <w:pPr>
        <w:keepLines/>
        <w:jc w:val="center"/>
        <w:rPr>
          <w:rFonts w:ascii="Times New Roman" w:hAnsi="Times New Roman" w:cs="Times New Roman"/>
          <w:sz w:val="20"/>
          <w:szCs w:val="20"/>
        </w:rPr>
      </w:pPr>
    </w:p>
    <w:p w14:paraId="4C3435A6" w14:textId="77777777" w:rsidR="003267E7" w:rsidRPr="005E2B9E" w:rsidRDefault="003267E7" w:rsidP="003267E7">
      <w:pPr>
        <w:keepLines/>
        <w:jc w:val="center"/>
        <w:rPr>
          <w:rFonts w:ascii="Times New Roman" w:hAnsi="Times New Roman" w:cs="Times New Roman"/>
          <w:sz w:val="20"/>
          <w:szCs w:val="20"/>
        </w:rPr>
      </w:pPr>
    </w:p>
    <w:p w14:paraId="09FAF6F4" w14:textId="77777777" w:rsidR="003267E7" w:rsidRPr="005E2B9E" w:rsidRDefault="003267E7" w:rsidP="003267E7">
      <w:pPr>
        <w:keepLines/>
        <w:jc w:val="center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sz w:val="20"/>
          <w:szCs w:val="20"/>
          <w:lang w:val="ru-RU"/>
        </w:rPr>
        <w:t>СЧЕТ-ОТЧЕТ № ____ за период с «___» ________20</w:t>
      </w:r>
      <w:r w:rsidR="00752B13" w:rsidRPr="005E2B9E">
        <w:rPr>
          <w:rFonts w:ascii="Times New Roman" w:hAnsi="Times New Roman" w:cs="Times New Roman"/>
          <w:sz w:val="20"/>
          <w:szCs w:val="20"/>
          <w:lang w:val="ru-RU"/>
        </w:rPr>
        <w:t>2</w:t>
      </w:r>
      <w:r w:rsidRPr="005E2B9E">
        <w:rPr>
          <w:rFonts w:ascii="Times New Roman" w:hAnsi="Times New Roman" w:cs="Times New Roman"/>
          <w:sz w:val="20"/>
          <w:szCs w:val="20"/>
          <w:lang w:val="ru-RU"/>
        </w:rPr>
        <w:t>__ г.  по «___» _______________20</w:t>
      </w:r>
      <w:r w:rsidR="00752B13" w:rsidRPr="005E2B9E">
        <w:rPr>
          <w:rFonts w:ascii="Times New Roman" w:hAnsi="Times New Roman" w:cs="Times New Roman"/>
          <w:sz w:val="20"/>
          <w:szCs w:val="20"/>
          <w:lang w:val="ru-RU"/>
        </w:rPr>
        <w:t>2</w:t>
      </w:r>
      <w:r w:rsidRPr="005E2B9E">
        <w:rPr>
          <w:rFonts w:ascii="Times New Roman" w:hAnsi="Times New Roman" w:cs="Times New Roman"/>
          <w:sz w:val="20"/>
          <w:szCs w:val="20"/>
          <w:lang w:val="ru-RU"/>
        </w:rPr>
        <w:t xml:space="preserve">__ г. от </w:t>
      </w:r>
      <w:r w:rsidRPr="005E2B9E">
        <w:rPr>
          <w:rFonts w:ascii="Times New Roman" w:hAnsi="Times New Roman" w:cs="Times New Roman"/>
          <w:i/>
          <w:sz w:val="20"/>
          <w:szCs w:val="20"/>
          <w:lang w:val="ru-RU"/>
        </w:rPr>
        <w:t>«____» ________________</w:t>
      </w:r>
      <w:r w:rsidRPr="005E2B9E">
        <w:rPr>
          <w:rFonts w:ascii="Times New Roman" w:hAnsi="Times New Roman" w:cs="Times New Roman"/>
          <w:i/>
          <w:sz w:val="20"/>
          <w:szCs w:val="20"/>
        </w:rPr>
        <w:t> </w:t>
      </w:r>
      <w:r w:rsidRPr="005E2B9E">
        <w:rPr>
          <w:rFonts w:ascii="Times New Roman" w:hAnsi="Times New Roman" w:cs="Times New Roman"/>
          <w:i/>
          <w:sz w:val="20"/>
          <w:szCs w:val="20"/>
          <w:lang w:val="ru-RU"/>
        </w:rPr>
        <w:t>20_</w:t>
      </w:r>
      <w:r w:rsidRPr="005E2B9E">
        <w:rPr>
          <w:rFonts w:ascii="Times New Roman" w:hAnsi="Times New Roman" w:cs="Times New Roman"/>
          <w:i/>
          <w:sz w:val="20"/>
          <w:szCs w:val="20"/>
        </w:rPr>
        <w:t> </w:t>
      </w:r>
      <w:r w:rsidRPr="005E2B9E">
        <w:rPr>
          <w:rFonts w:ascii="Times New Roman" w:hAnsi="Times New Roman" w:cs="Times New Roman"/>
          <w:i/>
          <w:sz w:val="20"/>
          <w:szCs w:val="20"/>
          <w:lang w:val="ru-RU"/>
        </w:rPr>
        <w:t>г.</w:t>
      </w:r>
    </w:p>
    <w:p w14:paraId="7BE0935A" w14:textId="77777777" w:rsidR="003267E7" w:rsidRPr="005E2B9E" w:rsidRDefault="003267E7" w:rsidP="003267E7">
      <w:pPr>
        <w:keepLines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5228" w:type="dxa"/>
        <w:tblLayout w:type="fixed"/>
        <w:tblLook w:val="0000" w:firstRow="0" w:lastRow="0" w:firstColumn="0" w:lastColumn="0" w:noHBand="0" w:noVBand="0"/>
      </w:tblPr>
      <w:tblGrid>
        <w:gridCol w:w="15228"/>
      </w:tblGrid>
      <w:tr w:rsidR="003267E7" w:rsidRPr="005E2B9E" w14:paraId="1F16800C" w14:textId="77777777" w:rsidTr="003267E7">
        <w:tc>
          <w:tcPr>
            <w:tcW w:w="15228" w:type="dxa"/>
          </w:tcPr>
          <w:p w14:paraId="7181E40B" w14:textId="77777777" w:rsidR="003267E7" w:rsidRPr="005E2B9E" w:rsidRDefault="00991B38" w:rsidP="003267E7">
            <w:pPr>
              <w:pStyle w:val="a5"/>
              <w:spacing w:before="60"/>
              <w:rPr>
                <w:rFonts w:cs="Times New Roman"/>
                <w:sz w:val="20"/>
                <w:szCs w:val="20"/>
              </w:rPr>
            </w:pPr>
            <w:proofErr w:type="spellStart"/>
            <w:r w:rsidRPr="005E2B9E">
              <w:rPr>
                <w:rFonts w:cs="Times New Roman"/>
                <w:i/>
                <w:sz w:val="20"/>
                <w:szCs w:val="20"/>
              </w:rPr>
              <w:t>Субагент</w:t>
            </w:r>
            <w:proofErr w:type="spellEnd"/>
            <w:r w:rsidR="003267E7" w:rsidRPr="005E2B9E">
              <w:rPr>
                <w:rFonts w:cs="Times New Roman"/>
                <w:i/>
                <w:sz w:val="20"/>
                <w:szCs w:val="20"/>
              </w:rPr>
              <w:t>_______________________________________________</w:t>
            </w:r>
          </w:p>
        </w:tc>
      </w:tr>
      <w:tr w:rsidR="003267E7" w:rsidRPr="005E2B9E" w14:paraId="1B364943" w14:textId="77777777" w:rsidTr="003267E7">
        <w:tc>
          <w:tcPr>
            <w:tcW w:w="15228" w:type="dxa"/>
          </w:tcPr>
          <w:p w14:paraId="3D3AFE30" w14:textId="77777777" w:rsidR="003267E7" w:rsidRPr="005E2B9E" w:rsidRDefault="003267E7" w:rsidP="003267E7">
            <w:pPr>
              <w:pStyle w:val="a5"/>
              <w:rPr>
                <w:rFonts w:cs="Times New Roman"/>
                <w:sz w:val="20"/>
                <w:szCs w:val="20"/>
              </w:rPr>
            </w:pPr>
            <w:r w:rsidRPr="005E2B9E">
              <w:rPr>
                <w:rFonts w:cs="Times New Roman"/>
                <w:i/>
                <w:sz w:val="20"/>
                <w:szCs w:val="20"/>
              </w:rPr>
              <w:t xml:space="preserve">                                                     /</w:t>
            </w:r>
            <w:proofErr w:type="spellStart"/>
            <w:r w:rsidRPr="005E2B9E">
              <w:rPr>
                <w:rFonts w:cs="Times New Roman"/>
                <w:i/>
                <w:sz w:val="20"/>
                <w:szCs w:val="20"/>
              </w:rPr>
              <w:t>Наименование</w:t>
            </w:r>
            <w:proofErr w:type="spellEnd"/>
            <w:r w:rsidRPr="005E2B9E">
              <w:rPr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991B38" w:rsidRPr="005E2B9E">
              <w:rPr>
                <w:rFonts w:cs="Times New Roman"/>
                <w:i/>
                <w:sz w:val="20"/>
                <w:szCs w:val="20"/>
              </w:rPr>
              <w:t>Субагента</w:t>
            </w:r>
            <w:proofErr w:type="spellEnd"/>
            <w:r w:rsidRPr="005E2B9E">
              <w:rPr>
                <w:rFonts w:cs="Times New Roman"/>
                <w:i/>
                <w:sz w:val="20"/>
                <w:szCs w:val="20"/>
              </w:rPr>
              <w:t>/</w:t>
            </w:r>
          </w:p>
        </w:tc>
      </w:tr>
      <w:tr w:rsidR="003267E7" w:rsidRPr="005E2B9E" w14:paraId="3D068652" w14:textId="77777777" w:rsidTr="003267E7">
        <w:tc>
          <w:tcPr>
            <w:tcW w:w="15228" w:type="dxa"/>
          </w:tcPr>
          <w:p w14:paraId="0CA5504E" w14:textId="77777777" w:rsidR="003267E7" w:rsidRPr="005E2B9E" w:rsidRDefault="003267E7" w:rsidP="003267E7">
            <w:pPr>
              <w:pStyle w:val="a5"/>
              <w:spacing w:before="60"/>
              <w:rPr>
                <w:rFonts w:cs="Times New Roman"/>
                <w:sz w:val="20"/>
                <w:szCs w:val="20"/>
              </w:rPr>
            </w:pPr>
            <w:proofErr w:type="spellStart"/>
            <w:r w:rsidRPr="005E2B9E">
              <w:rPr>
                <w:rFonts w:cs="Times New Roman"/>
                <w:i/>
                <w:sz w:val="20"/>
                <w:szCs w:val="20"/>
              </w:rPr>
              <w:t>Адрес</w:t>
            </w:r>
            <w:proofErr w:type="spellEnd"/>
            <w:r w:rsidRPr="005E2B9E">
              <w:rPr>
                <w:rFonts w:cs="Times New Roman"/>
                <w:i/>
                <w:sz w:val="20"/>
                <w:szCs w:val="20"/>
              </w:rPr>
              <w:t xml:space="preserve"> _______________________________________________</w:t>
            </w:r>
            <w:r w:rsidRPr="005E2B9E">
              <w:rPr>
                <w:rFonts w:cs="Times New Roman"/>
                <w:sz w:val="20"/>
                <w:szCs w:val="20"/>
              </w:rPr>
              <w:t>, ИНН _____________</w:t>
            </w:r>
          </w:p>
        </w:tc>
      </w:tr>
      <w:tr w:rsidR="003267E7" w:rsidRPr="00996B8F" w14:paraId="74D960BE" w14:textId="77777777" w:rsidTr="003267E7">
        <w:tc>
          <w:tcPr>
            <w:tcW w:w="15228" w:type="dxa"/>
          </w:tcPr>
          <w:p w14:paraId="6186362E" w14:textId="0C020386" w:rsidR="003267E7" w:rsidRPr="00395081" w:rsidRDefault="003267E7" w:rsidP="00395081">
            <w:pPr>
              <w:pStyle w:val="a5"/>
              <w:spacing w:before="60"/>
              <w:ind w:right="612"/>
              <w:rPr>
                <w:rFonts w:cs="Times New Roman"/>
                <w:i/>
                <w:sz w:val="20"/>
                <w:szCs w:val="20"/>
                <w:lang w:val="ru-RU"/>
              </w:rPr>
            </w:pPr>
            <w:r w:rsidRPr="005E2B9E">
              <w:rPr>
                <w:rFonts w:cs="Times New Roman"/>
                <w:i/>
                <w:sz w:val="20"/>
                <w:szCs w:val="20"/>
                <w:lang w:val="ru-RU"/>
              </w:rPr>
              <w:t>Согласно Договору №</w:t>
            </w:r>
            <w:r w:rsidRPr="005E2B9E">
              <w:rPr>
                <w:rFonts w:cs="Times New Roman"/>
                <w:i/>
                <w:sz w:val="20"/>
                <w:szCs w:val="20"/>
              </w:rPr>
              <w:t> </w:t>
            </w:r>
            <w:r w:rsidRPr="005E2B9E">
              <w:rPr>
                <w:rFonts w:cs="Times New Roman"/>
                <w:i/>
                <w:sz w:val="20"/>
                <w:szCs w:val="20"/>
                <w:lang w:val="ru-RU"/>
              </w:rPr>
              <w:t>_________________ от</w:t>
            </w:r>
            <w:r w:rsidRPr="005E2B9E">
              <w:rPr>
                <w:rFonts w:cs="Times New Roman"/>
                <w:i/>
                <w:sz w:val="20"/>
                <w:szCs w:val="20"/>
              </w:rPr>
              <w:t> </w:t>
            </w:r>
            <w:r w:rsidRPr="005E2B9E">
              <w:rPr>
                <w:rFonts w:cs="Times New Roman"/>
                <w:i/>
                <w:sz w:val="20"/>
                <w:szCs w:val="20"/>
                <w:lang w:val="ru-RU"/>
              </w:rPr>
              <w:t xml:space="preserve">_____________  прошу оплатить вознаграждение </w:t>
            </w:r>
            <w:r w:rsidR="00991B38" w:rsidRPr="005E2B9E">
              <w:rPr>
                <w:rFonts w:cs="Times New Roman"/>
                <w:i/>
                <w:sz w:val="20"/>
                <w:szCs w:val="20"/>
                <w:lang w:val="ru-RU"/>
              </w:rPr>
              <w:t>Субагенту</w:t>
            </w:r>
            <w:r w:rsidRPr="005E2B9E">
              <w:rPr>
                <w:rFonts w:cs="Times New Roman"/>
                <w:i/>
                <w:sz w:val="20"/>
                <w:szCs w:val="20"/>
                <w:lang w:val="ru-RU"/>
              </w:rPr>
              <w:t xml:space="preserve"> за привлечение страхователей  в сумме___________________ (в </w:t>
            </w:r>
            <w:proofErr w:type="spellStart"/>
            <w:r w:rsidRPr="005E2B9E">
              <w:rPr>
                <w:rFonts w:cs="Times New Roman"/>
                <w:i/>
                <w:sz w:val="20"/>
                <w:szCs w:val="20"/>
                <w:lang w:val="ru-RU"/>
              </w:rPr>
              <w:t>т.ч</w:t>
            </w:r>
            <w:proofErr w:type="spellEnd"/>
            <w:r w:rsidRPr="005E2B9E">
              <w:rPr>
                <w:rFonts w:cs="Times New Roman"/>
                <w:i/>
                <w:sz w:val="20"/>
                <w:szCs w:val="20"/>
                <w:lang w:val="ru-RU"/>
              </w:rPr>
              <w:t>. Н</w:t>
            </w:r>
            <w:r w:rsidR="00395081">
              <w:rPr>
                <w:rFonts w:cs="Times New Roman"/>
                <w:i/>
                <w:sz w:val="20"/>
                <w:szCs w:val="20"/>
                <w:lang w:val="ru-RU"/>
              </w:rPr>
              <w:t>ДС _____________) путем зачета.</w:t>
            </w:r>
          </w:p>
        </w:tc>
      </w:tr>
    </w:tbl>
    <w:p w14:paraId="526157A7" w14:textId="77777777" w:rsidR="003267E7" w:rsidRPr="005E2B9E" w:rsidRDefault="003267E7" w:rsidP="003267E7">
      <w:pPr>
        <w:keepLines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7152" w:type="dxa"/>
        <w:tblInd w:w="-1711" w:type="dxa"/>
        <w:tblLayout w:type="fixed"/>
        <w:tblLook w:val="0000" w:firstRow="0" w:lastRow="0" w:firstColumn="0" w:lastColumn="0" w:noHBand="0" w:noVBand="0"/>
      </w:tblPr>
      <w:tblGrid>
        <w:gridCol w:w="735"/>
        <w:gridCol w:w="2809"/>
        <w:gridCol w:w="987"/>
        <w:gridCol w:w="1781"/>
        <w:gridCol w:w="1639"/>
        <w:gridCol w:w="720"/>
        <w:gridCol w:w="1260"/>
        <w:gridCol w:w="1260"/>
        <w:gridCol w:w="1260"/>
        <w:gridCol w:w="1260"/>
        <w:gridCol w:w="1440"/>
        <w:gridCol w:w="2001"/>
      </w:tblGrid>
      <w:tr w:rsidR="003267E7" w:rsidRPr="005E2B9E" w14:paraId="2553974C" w14:textId="77777777" w:rsidTr="00996B8F">
        <w:trPr>
          <w:trHeight w:val="735"/>
        </w:trPr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B6C7A9B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BA87D74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  <w:proofErr w:type="spellEnd"/>
            <w:r w:rsidRPr="005E2B9E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9E18968" w14:textId="01454EFE" w:rsidR="003267E7" w:rsidRPr="005E2B9E" w:rsidRDefault="003267E7" w:rsidP="00996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бланка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C613273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Страхователь</w:t>
            </w:r>
            <w:proofErr w:type="spellEnd"/>
          </w:p>
        </w:tc>
        <w:tc>
          <w:tcPr>
            <w:tcW w:w="1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7D92D2E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оплаты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премии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страхователем</w:t>
            </w:r>
            <w:proofErr w:type="spellEnd"/>
            <w:r w:rsidRPr="005E2B9E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1A741E2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оплаченной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страхователем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премии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89764D3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Вознаграждение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включая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303D7CF" w14:textId="77777777" w:rsidR="003267E7" w:rsidRPr="005E2B9E" w:rsidRDefault="003267E7" w:rsidP="006B5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Сумма премии по доле </w:t>
            </w:r>
            <w:r w:rsidR="006B5330"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агента</w:t>
            </w:r>
            <w:r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руб.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57ADBEC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  <w:proofErr w:type="spellEnd"/>
          </w:p>
        </w:tc>
      </w:tr>
      <w:tr w:rsidR="003267E7" w:rsidRPr="005E2B9E" w14:paraId="5D2AC631" w14:textId="77777777" w:rsidTr="00996B8F">
        <w:trPr>
          <w:trHeight w:val="495"/>
        </w:trPr>
        <w:tc>
          <w:tcPr>
            <w:tcW w:w="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DFF8AF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53FC49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024486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0BB7DF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99D521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0923B23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валюте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4F399FD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рублях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0674471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Ставка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вознаграждения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4B99277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рублях</w:t>
            </w:r>
            <w:proofErr w:type="spellEnd"/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34E342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FF108D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7E7" w:rsidRPr="005E2B9E" w14:paraId="3E768B96" w14:textId="77777777" w:rsidTr="00996B8F">
        <w:trPr>
          <w:trHeight w:val="270"/>
        </w:trPr>
        <w:tc>
          <w:tcPr>
            <w:tcW w:w="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021EE4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67E98B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7755BB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20D7C7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02B5E6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0912C6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Вал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21DDB8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43A0A0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761097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672B13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EC56E9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CF0EC5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7E7" w:rsidRPr="005E2B9E" w14:paraId="724602F0" w14:textId="77777777" w:rsidTr="00996B8F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D5C22C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86F32A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2B82A7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4005D4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2C6298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CF2D1F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02D82D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2C0EFD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47D52E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CA144F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7A094B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C35FFB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</w:tr>
      <w:tr w:rsidR="003267E7" w:rsidRPr="005E2B9E" w14:paraId="4961BED4" w14:textId="77777777" w:rsidTr="00996B8F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EB9A77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9182A7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4DF5B9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87566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1CB6ED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A27903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095CE7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3DEA93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5CEF87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5DFDFC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E5949F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837D11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267E7" w:rsidRPr="005E2B9E" w14:paraId="004EE628" w14:textId="77777777" w:rsidTr="00996B8F">
        <w:trPr>
          <w:trHeight w:val="330"/>
        </w:trPr>
        <w:tc>
          <w:tcPr>
            <w:tcW w:w="6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5E2BA0F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08B2A2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B9BAE2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RUR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433544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5F17EB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255E46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9E7D58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3B719D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8242F0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DE039DC" w14:textId="77777777" w:rsidR="003267E7" w:rsidRPr="005E2B9E" w:rsidRDefault="003267E7" w:rsidP="003267E7">
      <w:pPr>
        <w:keepLines/>
        <w:rPr>
          <w:rFonts w:ascii="Times New Roman" w:hAnsi="Times New Roman" w:cs="Times New Roman"/>
          <w:sz w:val="20"/>
          <w:szCs w:val="20"/>
        </w:rPr>
      </w:pPr>
    </w:p>
    <w:p w14:paraId="23186BCC" w14:textId="77777777" w:rsidR="003267E7" w:rsidRPr="005E2B9E" w:rsidRDefault="003267E7" w:rsidP="003267E7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AEC422E" w14:textId="77777777" w:rsidR="003267E7" w:rsidRPr="005E2B9E" w:rsidRDefault="003267E7" w:rsidP="003267E7">
      <w:pPr>
        <w:pStyle w:val="11"/>
        <w:jc w:val="center"/>
        <w:rPr>
          <w:rFonts w:cs="Times New Roman"/>
          <w:b w:val="0"/>
          <w:bCs w:val="0"/>
          <w:sz w:val="20"/>
          <w:szCs w:val="20"/>
          <w:lang w:val="ru-RU"/>
        </w:rPr>
      </w:pPr>
      <w:r w:rsidRPr="005E2B9E">
        <w:rPr>
          <w:rFonts w:cs="Times New Roman"/>
          <w:b w:val="0"/>
          <w:bCs w:val="0"/>
          <w:sz w:val="20"/>
          <w:szCs w:val="20"/>
          <w:lang w:val="ru-RU"/>
        </w:rPr>
        <w:t>Означенная в настоящем отчете услуга оказана полностью</w:t>
      </w:r>
    </w:p>
    <w:p w14:paraId="54B3CD14" w14:textId="77777777" w:rsidR="003267E7" w:rsidRPr="005E2B9E" w:rsidRDefault="003267E7" w:rsidP="003267E7">
      <w:pPr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4536"/>
        <w:gridCol w:w="3969"/>
      </w:tblGrid>
      <w:tr w:rsidR="003267E7" w:rsidRPr="00996B8F" w14:paraId="2775F523" w14:textId="77777777" w:rsidTr="003267E7">
        <w:trPr>
          <w:jc w:val="center"/>
        </w:trPr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CF678A" w14:textId="77777777" w:rsidR="003267E7" w:rsidRPr="005E2B9E" w:rsidRDefault="003267E7" w:rsidP="003267E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Ответственный от </w:t>
            </w:r>
            <w:r w:rsidR="006B5330"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Агента</w:t>
            </w:r>
          </w:p>
          <w:p w14:paraId="7FC3C27D" w14:textId="77777777" w:rsidR="003267E7" w:rsidRPr="005E2B9E" w:rsidRDefault="003267E7" w:rsidP="003267E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(Ф.И.О., должность)</w:t>
            </w:r>
          </w:p>
        </w:tc>
        <w:tc>
          <w:tcPr>
            <w:tcW w:w="4536" w:type="dxa"/>
          </w:tcPr>
          <w:p w14:paraId="14093FCE" w14:textId="77777777" w:rsidR="003267E7" w:rsidRPr="005E2B9E" w:rsidRDefault="003267E7" w:rsidP="003267E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E18832" w14:textId="77777777" w:rsidR="003267E7" w:rsidRPr="005E2B9E" w:rsidRDefault="003267E7" w:rsidP="003267E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Ответственный от </w:t>
            </w:r>
            <w:r w:rsidR="006B5330"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Субагента</w:t>
            </w:r>
          </w:p>
          <w:p w14:paraId="0432AF26" w14:textId="77777777" w:rsidR="003267E7" w:rsidRPr="005E2B9E" w:rsidRDefault="003267E7" w:rsidP="003267E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(Ф.И.О.)</w:t>
            </w:r>
          </w:p>
        </w:tc>
      </w:tr>
      <w:tr w:rsidR="003267E7" w:rsidRPr="005E2B9E" w14:paraId="7DA5FAE1" w14:textId="77777777" w:rsidTr="003267E7">
        <w:trPr>
          <w:trHeight w:val="851"/>
          <w:jc w:val="center"/>
        </w:trPr>
        <w:tc>
          <w:tcPr>
            <w:tcW w:w="3969" w:type="dxa"/>
          </w:tcPr>
          <w:p w14:paraId="7349F942" w14:textId="77777777" w:rsidR="003267E7" w:rsidRPr="005E2B9E" w:rsidRDefault="003267E7" w:rsidP="003267E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«_____»___________________ 20</w:t>
            </w:r>
            <w:r w:rsidR="00752B13"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_ г</w:t>
            </w:r>
          </w:p>
          <w:p w14:paraId="77EC45FF" w14:textId="77777777" w:rsidR="003267E7" w:rsidRPr="005E2B9E" w:rsidRDefault="003267E7" w:rsidP="003267E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14:paraId="3E462C91" w14:textId="77777777" w:rsidR="003267E7" w:rsidRPr="005E2B9E" w:rsidRDefault="003267E7" w:rsidP="003267E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52883EE" w14:textId="77777777" w:rsidR="003267E7" w:rsidRPr="005E2B9E" w:rsidRDefault="003267E7" w:rsidP="003267E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59FF5B" w14:textId="77777777" w:rsidR="003267E7" w:rsidRPr="005E2B9E" w:rsidRDefault="003267E7" w:rsidP="003267E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«_____»____________________ 20</w:t>
            </w:r>
            <w:r w:rsidR="00752B13"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_ г</w:t>
            </w:r>
          </w:p>
        </w:tc>
      </w:tr>
    </w:tbl>
    <w:p w14:paraId="63968C1D" w14:textId="77777777" w:rsidR="003267E7" w:rsidRPr="005E2B9E" w:rsidRDefault="003267E7" w:rsidP="003267E7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5E2B9E">
        <w:rPr>
          <w:rFonts w:ascii="Times New Roman" w:hAnsi="Times New Roman" w:cs="Times New Roman"/>
          <w:sz w:val="20"/>
          <w:szCs w:val="20"/>
        </w:rPr>
        <w:t xml:space="preserve">                                                 М.П.                                                                                                                                                                  М.П.</w:t>
      </w:r>
    </w:p>
    <w:p w14:paraId="218A1079" w14:textId="77777777" w:rsidR="003267E7" w:rsidRPr="005E2B9E" w:rsidRDefault="003267E7" w:rsidP="003267E7">
      <w:pPr>
        <w:keepLines/>
        <w:ind w:left="2127" w:firstLine="709"/>
        <w:rPr>
          <w:rFonts w:ascii="Times New Roman" w:hAnsi="Times New Roman" w:cs="Times New Roman"/>
          <w:sz w:val="20"/>
          <w:szCs w:val="20"/>
        </w:rPr>
      </w:pPr>
      <w:r w:rsidRPr="005E2B9E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14:paraId="48A6C6ED" w14:textId="0CF797DD" w:rsidR="00395081" w:rsidRDefault="00395081" w:rsidP="003267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189B036" w14:textId="77777777" w:rsidR="003267E7" w:rsidRPr="005E2B9E" w:rsidRDefault="003267E7" w:rsidP="003267E7">
      <w:pPr>
        <w:rPr>
          <w:rFonts w:ascii="Times New Roman" w:hAnsi="Times New Roman" w:cs="Times New Roman"/>
          <w:sz w:val="20"/>
          <w:szCs w:val="20"/>
        </w:rPr>
      </w:pPr>
    </w:p>
    <w:p w14:paraId="3C2AF3D3" w14:textId="07CB7D42" w:rsidR="003267E7" w:rsidRPr="005E2B9E" w:rsidRDefault="003267E7" w:rsidP="001B1A9E">
      <w:pPr>
        <w:ind w:left="6372" w:right="967" w:firstLine="708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Приложение № </w:t>
      </w:r>
      <w:r w:rsidR="00102020">
        <w:rPr>
          <w:rFonts w:ascii="Times New Roman" w:hAnsi="Times New Roman" w:cs="Times New Roman"/>
          <w:b/>
          <w:bCs/>
          <w:sz w:val="20"/>
          <w:szCs w:val="20"/>
          <w:lang w:val="ru-RU"/>
        </w:rPr>
        <w:t>3</w:t>
      </w:r>
    </w:p>
    <w:p w14:paraId="56D8C94E" w14:textId="17CB70F1" w:rsidR="003267E7" w:rsidRPr="005E2B9E" w:rsidRDefault="003267E7" w:rsidP="001B1A9E">
      <w:pPr>
        <w:ind w:left="6372" w:right="967" w:firstLine="708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185316" w:rsidRPr="005E2B9E">
        <w:rPr>
          <w:rFonts w:ascii="Times New Roman" w:hAnsi="Times New Roman" w:cs="Times New Roman"/>
          <w:sz w:val="20"/>
          <w:szCs w:val="20"/>
          <w:lang w:val="ru-RU"/>
        </w:rPr>
        <w:t xml:space="preserve">к </w:t>
      </w:r>
      <w:r w:rsidR="00395081">
        <w:rPr>
          <w:rFonts w:ascii="Times New Roman" w:hAnsi="Times New Roman" w:cs="Times New Roman"/>
          <w:sz w:val="20"/>
          <w:szCs w:val="20"/>
          <w:lang w:val="ru-RU"/>
        </w:rPr>
        <w:t>Оферте ООО «Парк»</w:t>
      </w:r>
    </w:p>
    <w:p w14:paraId="55AFA581" w14:textId="77777777" w:rsidR="003267E7" w:rsidRPr="005E2B9E" w:rsidRDefault="003267E7" w:rsidP="003267E7">
      <w:pPr>
        <w:ind w:left="7788"/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sz w:val="20"/>
          <w:szCs w:val="20"/>
          <w:lang w:val="ru-RU"/>
        </w:rPr>
        <w:t xml:space="preserve">     об оказании агентских услуг по заключению договоров страхования</w:t>
      </w:r>
    </w:p>
    <w:p w14:paraId="4E6D1C7B" w14:textId="77777777" w:rsidR="003267E7" w:rsidRPr="005E2B9E" w:rsidRDefault="003267E7" w:rsidP="003267E7">
      <w:pPr>
        <w:jc w:val="right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14:paraId="4AEA73A0" w14:textId="281D79EF" w:rsidR="003267E7" w:rsidRPr="005E2B9E" w:rsidRDefault="003267E7" w:rsidP="003267E7">
      <w:pPr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bCs/>
          <w:sz w:val="20"/>
          <w:szCs w:val="20"/>
          <w:lang w:val="ru-RU"/>
        </w:rPr>
        <w:t>ПРОТОКОЛ РАЗНОГЛАСИЙ № __</w:t>
      </w:r>
      <w:proofErr w:type="gramStart"/>
      <w:r w:rsidRPr="005E2B9E">
        <w:rPr>
          <w:rFonts w:ascii="Times New Roman" w:hAnsi="Times New Roman" w:cs="Times New Roman"/>
          <w:bCs/>
          <w:sz w:val="20"/>
          <w:szCs w:val="20"/>
          <w:lang w:val="ru-RU"/>
        </w:rPr>
        <w:t>_  от</w:t>
      </w:r>
      <w:proofErr w:type="gramEnd"/>
      <w:r w:rsidRPr="005E2B9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«___» ________ 20__г.</w:t>
      </w:r>
    </w:p>
    <w:p w14:paraId="1F628BE8" w14:textId="77777777" w:rsidR="003267E7" w:rsidRPr="005E2B9E" w:rsidRDefault="003267E7" w:rsidP="003267E7">
      <w:pPr>
        <w:jc w:val="right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14:paraId="229E0166" w14:textId="77777777" w:rsidR="003267E7" w:rsidRPr="005E2B9E" w:rsidRDefault="003267E7" w:rsidP="003267E7">
      <w:pPr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bCs/>
          <w:sz w:val="20"/>
          <w:szCs w:val="20"/>
          <w:lang w:val="ru-RU"/>
        </w:rPr>
        <w:t>к отчету № ____ за период с «___» _________ 20___ года по «___» _________ 20___ года</w:t>
      </w:r>
    </w:p>
    <w:p w14:paraId="22A86FC9" w14:textId="0AD5475A" w:rsidR="003267E7" w:rsidRPr="005E2B9E" w:rsidRDefault="003267E7" w:rsidP="003267E7">
      <w:pPr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к </w:t>
      </w:r>
      <w:r w:rsidR="00395081">
        <w:rPr>
          <w:rFonts w:ascii="Times New Roman" w:hAnsi="Times New Roman" w:cs="Times New Roman"/>
          <w:bCs/>
          <w:sz w:val="20"/>
          <w:szCs w:val="20"/>
          <w:lang w:val="ru-RU"/>
        </w:rPr>
        <w:t>оферте ООО «Парк»</w:t>
      </w:r>
    </w:p>
    <w:p w14:paraId="32D541AB" w14:textId="77777777" w:rsidR="003267E7" w:rsidRPr="005E2B9E" w:rsidRDefault="003267E7" w:rsidP="003267E7">
      <w:pPr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14:paraId="3A451A2F" w14:textId="77777777" w:rsidR="003267E7" w:rsidRPr="005E2B9E" w:rsidRDefault="003267E7" w:rsidP="001B1A9E">
      <w:pPr>
        <w:ind w:right="967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Мы, </w:t>
      </w:r>
      <w:proofErr w:type="spellStart"/>
      <w:proofErr w:type="gramStart"/>
      <w:r w:rsidRPr="005E2B9E">
        <w:rPr>
          <w:rFonts w:ascii="Times New Roman" w:hAnsi="Times New Roman" w:cs="Times New Roman"/>
          <w:bCs/>
          <w:sz w:val="20"/>
          <w:szCs w:val="20"/>
          <w:lang w:val="ru-RU"/>
        </w:rPr>
        <w:t>нижеподписавшиеся,_</w:t>
      </w:r>
      <w:proofErr w:type="gramEnd"/>
      <w:r w:rsidRPr="005E2B9E">
        <w:rPr>
          <w:rFonts w:ascii="Times New Roman" w:hAnsi="Times New Roman" w:cs="Times New Roman"/>
          <w:bCs/>
          <w:sz w:val="20"/>
          <w:szCs w:val="20"/>
          <w:lang w:val="ru-RU"/>
        </w:rPr>
        <w:t>__________в</w:t>
      </w:r>
      <w:proofErr w:type="spellEnd"/>
      <w:r w:rsidRPr="005E2B9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лице __________________, действующего на основании ____________ с одной стороны и, </w:t>
      </w:r>
      <w:r w:rsidR="007D0554" w:rsidRPr="005E2B9E">
        <w:rPr>
          <w:rFonts w:ascii="Times New Roman" w:hAnsi="Times New Roman" w:cs="Times New Roman"/>
          <w:bCs/>
          <w:sz w:val="20"/>
          <w:szCs w:val="20"/>
          <w:lang w:val="ru-RU"/>
        </w:rPr>
        <w:t>____________</w:t>
      </w:r>
      <w:r w:rsidRPr="005E2B9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в лице___________, действующего на основании доверенности _________ с другой стороны составили настоящий акт, о нижеследующем:</w:t>
      </w:r>
    </w:p>
    <w:p w14:paraId="080A477B" w14:textId="77777777" w:rsidR="003267E7" w:rsidRPr="005E2B9E" w:rsidRDefault="003267E7" w:rsidP="003267E7">
      <w:pPr>
        <w:rPr>
          <w:rFonts w:ascii="Times New Roman" w:hAnsi="Times New Roman" w:cs="Times New Roman"/>
          <w:bCs/>
          <w:sz w:val="20"/>
          <w:szCs w:val="20"/>
          <w:lang w:val="ru-RU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4"/>
        <w:gridCol w:w="1281"/>
        <w:gridCol w:w="1134"/>
        <w:gridCol w:w="992"/>
        <w:gridCol w:w="993"/>
        <w:gridCol w:w="1417"/>
        <w:gridCol w:w="1134"/>
        <w:gridCol w:w="992"/>
        <w:gridCol w:w="993"/>
        <w:gridCol w:w="1417"/>
        <w:gridCol w:w="1134"/>
        <w:gridCol w:w="1134"/>
        <w:gridCol w:w="1559"/>
      </w:tblGrid>
      <w:tr w:rsidR="003267E7" w:rsidRPr="005E2B9E" w14:paraId="35BBA1F9" w14:textId="77777777" w:rsidTr="003267E7">
        <w:trPr>
          <w:trHeight w:val="510"/>
        </w:trPr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4FB53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5E2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договора</w:t>
            </w:r>
            <w:proofErr w:type="spellEnd"/>
            <w:r w:rsidRPr="005E2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страхования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A571F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Страхователь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D3468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данным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1B38" w:rsidRPr="005E2B9E">
              <w:rPr>
                <w:rFonts w:ascii="Times New Roman" w:hAnsi="Times New Roman" w:cs="Times New Roman"/>
                <w:sz w:val="20"/>
                <w:szCs w:val="20"/>
              </w:rPr>
              <w:t>Субагента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01BE0" w14:textId="77777777" w:rsidR="003267E7" w:rsidRPr="005E2B9E" w:rsidRDefault="003267E7" w:rsidP="007D05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 данным </w:t>
            </w:r>
            <w:r w:rsidR="00991B38"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Агент</w:t>
            </w:r>
            <w:r w:rsidR="007D0554"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A2CA7" w14:textId="77777777" w:rsidR="003267E7" w:rsidRPr="005E2B9E" w:rsidRDefault="007D0554" w:rsidP="007D05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доплате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Агенту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FD90F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возврату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1B38" w:rsidRPr="005E2B9E">
              <w:rPr>
                <w:rFonts w:ascii="Times New Roman" w:hAnsi="Times New Roman" w:cs="Times New Roman"/>
                <w:sz w:val="20"/>
                <w:szCs w:val="20"/>
              </w:rPr>
              <w:t>Субагенту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6FED9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  <w:proofErr w:type="spellEnd"/>
          </w:p>
        </w:tc>
      </w:tr>
      <w:tr w:rsidR="003267E7" w:rsidRPr="005E2B9E" w14:paraId="0C022BF0" w14:textId="77777777" w:rsidTr="003267E7">
        <w:trPr>
          <w:trHeight w:val="78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1B0CF" w14:textId="77777777" w:rsidR="003267E7" w:rsidRPr="005E2B9E" w:rsidRDefault="003267E7" w:rsidP="003267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8EFDB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68BBC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Начисленная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премия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B89B6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Агент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Вознаграж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EB97F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Агентск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185316" w:rsidRPr="005E2B9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ознаг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185316" w:rsidRPr="005E2B9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убли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27B0" w14:textId="77777777" w:rsidR="003267E7" w:rsidRPr="005E2B9E" w:rsidRDefault="007D0554" w:rsidP="007D05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 перечислению Агенту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249A8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Начисленная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премия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066C7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Агент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Вознаграж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3DBB4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Агентск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185316" w:rsidRPr="005E2B9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ознаг</w:t>
            </w:r>
            <w:proofErr w:type="spellEnd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185316" w:rsidRPr="005E2B9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убли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0422A" w14:textId="77777777" w:rsidR="003267E7" w:rsidRPr="005E2B9E" w:rsidRDefault="003267E7" w:rsidP="007D05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 перечислению </w:t>
            </w:r>
            <w:r w:rsidR="00991B38"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Агент</w:t>
            </w:r>
            <w:r w:rsidR="007D0554"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6FA76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332FF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827F7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267E7" w:rsidRPr="005E2B9E" w14:paraId="79A898D9" w14:textId="77777777" w:rsidTr="003267E7">
        <w:trPr>
          <w:trHeight w:val="330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C5DBE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52DC5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9C00D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97244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14F60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7F0A51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B833F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6B5BF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725A8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C713E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132A" w14:textId="77777777" w:rsidR="003267E7" w:rsidRPr="005E2B9E" w:rsidRDefault="003267E7" w:rsidP="003267E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92292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045F5" w14:textId="77777777" w:rsidR="003267E7" w:rsidRPr="005E2B9E" w:rsidRDefault="003267E7" w:rsidP="003267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3FCBCA9" w14:textId="77777777" w:rsidR="003267E7" w:rsidRPr="005E2B9E" w:rsidRDefault="003267E7" w:rsidP="003267E7">
      <w:pPr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14:paraId="21DE74BD" w14:textId="77777777" w:rsidR="003267E7" w:rsidRPr="005E2B9E" w:rsidRDefault="003267E7" w:rsidP="001B1A9E">
      <w:pPr>
        <w:ind w:right="967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Стороны соглашаются, что с учетом настоящего акта разногласий </w:t>
      </w:r>
      <w:proofErr w:type="gramStart"/>
      <w:r w:rsidRPr="005E2B9E">
        <w:rPr>
          <w:rFonts w:ascii="Times New Roman" w:hAnsi="Times New Roman" w:cs="Times New Roman"/>
          <w:bCs/>
          <w:sz w:val="20"/>
          <w:szCs w:val="20"/>
          <w:lang w:val="ru-RU"/>
        </w:rPr>
        <w:t>по  отчету</w:t>
      </w:r>
      <w:proofErr w:type="gramEnd"/>
      <w:r w:rsidRPr="005E2B9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№____ за период с «___» _________ 20___ года по «___» _________ 20___ года, задолженность перед ___________ составляет _______ и подлежит перечислению на р/</w:t>
      </w:r>
      <w:proofErr w:type="spellStart"/>
      <w:r w:rsidRPr="005E2B9E">
        <w:rPr>
          <w:rFonts w:ascii="Times New Roman" w:hAnsi="Times New Roman" w:cs="Times New Roman"/>
          <w:bCs/>
          <w:sz w:val="20"/>
          <w:szCs w:val="20"/>
          <w:lang w:val="ru-RU"/>
        </w:rPr>
        <w:t>сч</w:t>
      </w:r>
      <w:proofErr w:type="spellEnd"/>
      <w:r w:rsidRPr="005E2B9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.____________________________________  </w:t>
      </w:r>
    </w:p>
    <w:p w14:paraId="6E314C3A" w14:textId="77777777" w:rsidR="003267E7" w:rsidRPr="005E2B9E" w:rsidRDefault="003267E7" w:rsidP="003267E7">
      <w:pPr>
        <w:rPr>
          <w:rFonts w:ascii="Times New Roman" w:hAnsi="Times New Roman" w:cs="Times New Roman"/>
          <w:bCs/>
          <w:sz w:val="20"/>
          <w:szCs w:val="20"/>
          <w:lang w:val="ru-RU"/>
        </w:rPr>
      </w:pPr>
    </w:p>
    <w:tbl>
      <w:tblPr>
        <w:tblW w:w="11556" w:type="dxa"/>
        <w:tblInd w:w="1789" w:type="dxa"/>
        <w:tblLook w:val="04A0" w:firstRow="1" w:lastRow="0" w:firstColumn="1" w:lastColumn="0" w:noHBand="0" w:noVBand="1"/>
      </w:tblPr>
      <w:tblGrid>
        <w:gridCol w:w="2743"/>
        <w:gridCol w:w="233"/>
        <w:gridCol w:w="1060"/>
        <w:gridCol w:w="1140"/>
        <w:gridCol w:w="1300"/>
        <w:gridCol w:w="1420"/>
        <w:gridCol w:w="1260"/>
        <w:gridCol w:w="1120"/>
        <w:gridCol w:w="1280"/>
      </w:tblGrid>
      <w:tr w:rsidR="003267E7" w:rsidRPr="005E2B9E" w14:paraId="63B56919" w14:textId="77777777" w:rsidTr="003267E7">
        <w:trPr>
          <w:trHeight w:val="315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378A" w14:textId="77777777" w:rsidR="003267E7" w:rsidRPr="005E2B9E" w:rsidRDefault="00991B38" w:rsidP="007D0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Агент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ADAE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D27E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DCED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4FEF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4383" w14:textId="77777777" w:rsidR="003267E7" w:rsidRPr="005E2B9E" w:rsidRDefault="007D0554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Суба</w:t>
            </w:r>
            <w:r w:rsidR="003267E7" w:rsidRPr="005E2B9E">
              <w:rPr>
                <w:rFonts w:ascii="Times New Roman" w:hAnsi="Times New Roman" w:cs="Times New Roman"/>
                <w:sz w:val="20"/>
                <w:szCs w:val="20"/>
              </w:rPr>
              <w:t>гент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E190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3D96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7E7" w:rsidRPr="005E2B9E" w14:paraId="44347FA0" w14:textId="77777777" w:rsidTr="003267E7">
        <w:trPr>
          <w:trHeight w:val="315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DA78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0721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7F83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AE9D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97B2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</w:tc>
      </w:tr>
      <w:tr w:rsidR="003267E7" w:rsidRPr="005E2B9E" w14:paraId="2F12E066" w14:textId="77777777" w:rsidTr="003267E7">
        <w:trPr>
          <w:trHeight w:val="255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EF8C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A034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DCA2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0280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C590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EFB7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277B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7804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25AA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7E7" w:rsidRPr="005E2B9E" w14:paraId="5410E884" w14:textId="77777777" w:rsidTr="003267E7">
        <w:trPr>
          <w:trHeight w:val="315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636E" w14:textId="77777777" w:rsidR="003267E7" w:rsidRPr="005E2B9E" w:rsidRDefault="00185316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</w:t>
            </w:r>
            <w:r w:rsidR="003267E7" w:rsidRPr="005E2B9E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132F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A999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33E9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6FFA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86E3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8DBB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FB8C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280A" w14:textId="77777777" w:rsidR="003267E7" w:rsidRPr="005E2B9E" w:rsidRDefault="003267E7" w:rsidP="00326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B4E479" w14:textId="77777777" w:rsidR="003267E7" w:rsidRPr="005E2B9E" w:rsidRDefault="007D0554" w:rsidP="007D0554">
      <w:pPr>
        <w:overflowPunct w:val="0"/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spellStart"/>
      <w:r w:rsidRPr="005E2B9E">
        <w:rPr>
          <w:rFonts w:ascii="Times New Roman" w:hAnsi="Times New Roman" w:cs="Times New Roman"/>
          <w:b/>
          <w:sz w:val="20"/>
          <w:szCs w:val="20"/>
        </w:rPr>
        <w:t>Подписи</w:t>
      </w:r>
      <w:proofErr w:type="spellEnd"/>
      <w:r w:rsidRPr="005E2B9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E2B9E">
        <w:rPr>
          <w:rFonts w:ascii="Times New Roman" w:hAnsi="Times New Roman" w:cs="Times New Roman"/>
          <w:b/>
          <w:sz w:val="20"/>
          <w:szCs w:val="20"/>
        </w:rPr>
        <w:t>Сторон</w:t>
      </w:r>
      <w:proofErr w:type="spellEnd"/>
      <w:r w:rsidRPr="005E2B9E">
        <w:rPr>
          <w:rFonts w:ascii="Times New Roman" w:hAnsi="Times New Roman" w:cs="Times New Roman"/>
          <w:b/>
          <w:sz w:val="20"/>
          <w:szCs w:val="20"/>
        </w:rPr>
        <w:t>:</w:t>
      </w:r>
    </w:p>
    <w:p w14:paraId="61ADCB99" w14:textId="77777777" w:rsidR="003267E7" w:rsidRPr="005E2B9E" w:rsidRDefault="003267E7" w:rsidP="003267E7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1418"/>
        <w:gridCol w:w="3260"/>
      </w:tblGrid>
      <w:tr w:rsidR="007D0554" w:rsidRPr="005E2B9E" w14:paraId="26E45973" w14:textId="77777777" w:rsidTr="00AC154B">
        <w:trPr>
          <w:trHeight w:val="768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63689E06" w14:textId="0C32175E" w:rsidR="007D0554" w:rsidRPr="005E2B9E" w:rsidRDefault="007D0554" w:rsidP="00AC154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E2B9E">
              <w:rPr>
                <w:rFonts w:ascii="Times New Roman" w:hAnsi="Times New Roman" w:cs="Times New Roman"/>
                <w:b/>
                <w:sz w:val="20"/>
                <w:szCs w:val="20"/>
              </w:rPr>
              <w:t>Агент</w:t>
            </w:r>
            <w:proofErr w:type="spellEnd"/>
            <w:r w:rsidR="003D1421" w:rsidRPr="005E2B9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:</w:t>
            </w:r>
          </w:p>
          <w:p w14:paraId="3F83262B" w14:textId="77777777" w:rsidR="007D0554" w:rsidRPr="005E2B9E" w:rsidRDefault="007D0554" w:rsidP="00AC154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ООО «ПАРК»</w:t>
            </w:r>
          </w:p>
        </w:tc>
        <w:tc>
          <w:tcPr>
            <w:tcW w:w="1418" w:type="dxa"/>
          </w:tcPr>
          <w:p w14:paraId="255C1F3B" w14:textId="77777777" w:rsidR="007D0554" w:rsidRPr="005E2B9E" w:rsidRDefault="007D0554" w:rsidP="00AC154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B3F2BA1" w14:textId="2153D46B" w:rsidR="00B47E72" w:rsidRPr="00C319A9" w:rsidRDefault="00B47E72" w:rsidP="00B47E7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9A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Субагент</w:t>
            </w:r>
            <w:r w:rsidR="00101F94" w:rsidRPr="00C319A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:</w:t>
            </w:r>
          </w:p>
          <w:p w14:paraId="07140A86" w14:textId="530950CB" w:rsidR="00185316" w:rsidRPr="00C319A9" w:rsidRDefault="00494311" w:rsidP="00F34B0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319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</w:t>
            </w:r>
          </w:p>
        </w:tc>
      </w:tr>
      <w:tr w:rsidR="007D0554" w:rsidRPr="002004F1" w14:paraId="4C5CED99" w14:textId="77777777" w:rsidTr="00AC154B">
        <w:trPr>
          <w:trHeight w:val="349"/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14:paraId="21484F0C" w14:textId="77777777" w:rsidR="007D0554" w:rsidRPr="005E2B9E" w:rsidRDefault="007D0554" w:rsidP="00AC154B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B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(Борисов Д.Г.)</w:t>
            </w:r>
          </w:p>
          <w:p w14:paraId="6E0D30A9" w14:textId="333CBC0B" w:rsidR="007D0554" w:rsidRPr="005E2B9E" w:rsidRDefault="007D0554" w:rsidP="004250EE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0B10B12B" w14:textId="77777777" w:rsidR="007D0554" w:rsidRPr="005E2B9E" w:rsidRDefault="007D0554" w:rsidP="00AC154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9BC5FE2" w14:textId="3C06B4C2" w:rsidR="00D878E5" w:rsidRPr="00C319A9" w:rsidRDefault="00D878E5" w:rsidP="00D878E5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19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494311" w:rsidRPr="00C319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</w:t>
            </w:r>
            <w:r w:rsidRPr="00C319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5AE633C5" w14:textId="68514A3F" w:rsidR="005E613C" w:rsidRPr="00C319A9" w:rsidRDefault="005E613C" w:rsidP="00D878E5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7EBA0986" w14:textId="77777777" w:rsidR="001D1B90" w:rsidRDefault="001D1B90" w:rsidP="004250EE">
      <w:pPr>
        <w:ind w:right="825"/>
        <w:rPr>
          <w:rFonts w:ascii="Times New Roman" w:hAnsi="Times New Roman" w:cs="Times New Roman"/>
          <w:b/>
          <w:sz w:val="20"/>
          <w:szCs w:val="20"/>
          <w:lang w:val="ru-RU"/>
        </w:rPr>
        <w:sectPr w:rsidR="001D1B90" w:rsidSect="00102020">
          <w:pgSz w:w="16838" w:h="11906" w:orient="landscape" w:code="9"/>
          <w:pgMar w:top="1701" w:right="426" w:bottom="924" w:left="284" w:header="709" w:footer="709" w:gutter="0"/>
          <w:cols w:space="708"/>
          <w:titlePg/>
          <w:docGrid w:linePitch="360"/>
        </w:sectPr>
      </w:pPr>
    </w:p>
    <w:p w14:paraId="2413E90A" w14:textId="4636544C" w:rsidR="005E613C" w:rsidRDefault="005E613C" w:rsidP="004250EE">
      <w:pPr>
        <w:ind w:right="825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0C0E4644" w14:textId="77777777" w:rsidR="00F05FB8" w:rsidRDefault="00F05FB8" w:rsidP="004250EE">
      <w:pPr>
        <w:ind w:right="825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AAA4645" w14:textId="77777777" w:rsidR="00F05FB8" w:rsidRDefault="00F05FB8" w:rsidP="004250EE">
      <w:pPr>
        <w:ind w:right="825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4338F642" w14:textId="67FF4881" w:rsidR="00F05FB8" w:rsidRPr="005E2B9E" w:rsidRDefault="00F05FB8" w:rsidP="00F05FB8">
      <w:pPr>
        <w:ind w:right="-20" w:firstLine="708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Приложение № </w:t>
      </w:r>
      <w:r w:rsidR="00102020">
        <w:rPr>
          <w:rFonts w:ascii="Times New Roman" w:hAnsi="Times New Roman" w:cs="Times New Roman"/>
          <w:b/>
          <w:sz w:val="20"/>
          <w:szCs w:val="20"/>
          <w:lang w:val="ru-RU"/>
        </w:rPr>
        <w:t>4</w:t>
      </w:r>
    </w:p>
    <w:p w14:paraId="7B4C2494" w14:textId="77777777" w:rsidR="00F05FB8" w:rsidRPr="005E2B9E" w:rsidRDefault="00F05FB8" w:rsidP="00F05FB8">
      <w:pPr>
        <w:ind w:right="-20" w:firstLine="708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5E2B9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5E2B9E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5E2B9E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Оферте ООО «Парк»</w:t>
      </w:r>
    </w:p>
    <w:p w14:paraId="33244378" w14:textId="77777777" w:rsidR="00F05FB8" w:rsidRPr="005E2B9E" w:rsidRDefault="00F05FB8" w:rsidP="00F05FB8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113D1642" w14:textId="77777777" w:rsidR="00F05FB8" w:rsidRDefault="00F05FB8" w:rsidP="00F05FB8">
      <w:pPr>
        <w:ind w:right="-2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Генеральному директору </w:t>
      </w:r>
    </w:p>
    <w:p w14:paraId="6F8B9646" w14:textId="77777777" w:rsidR="00F05FB8" w:rsidRDefault="00F05FB8" w:rsidP="00F05FB8">
      <w:pPr>
        <w:ind w:right="-2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ООО «Парк»</w:t>
      </w:r>
    </w:p>
    <w:p w14:paraId="1D1145CB" w14:textId="7772CE0C" w:rsidR="00A71A8E" w:rsidRPr="00A71A8E" w:rsidRDefault="00A71A8E" w:rsidP="00F05FB8">
      <w:pPr>
        <w:ind w:right="-2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start@parc-assist.ru</w:t>
      </w:r>
    </w:p>
    <w:p w14:paraId="3AAF4713" w14:textId="77777777" w:rsidR="00A71A8E" w:rsidRDefault="00A71A8E" w:rsidP="00F05FB8">
      <w:pPr>
        <w:ind w:right="-2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5910F364" w14:textId="77777777" w:rsidR="00F05FB8" w:rsidRDefault="00F05FB8" w:rsidP="00F05FB8">
      <w:pPr>
        <w:ind w:right="-2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7A5615D2" w14:textId="77777777" w:rsidR="00F05FB8" w:rsidRDefault="00F05FB8" w:rsidP="00F05FB8">
      <w:pPr>
        <w:ind w:right="-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Заявление на регистрацию Личного кабинета Субагента</w:t>
      </w:r>
    </w:p>
    <w:p w14:paraId="539018F7" w14:textId="77777777" w:rsidR="00F05FB8" w:rsidRDefault="00F05FB8" w:rsidP="00F05FB8">
      <w:pPr>
        <w:ind w:right="-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5A1AA959" w14:textId="77777777" w:rsidR="00F05FB8" w:rsidRDefault="00F05FB8" w:rsidP="00F05FB8">
      <w:pPr>
        <w:ind w:right="-2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4BDFB192" w14:textId="77777777" w:rsidR="00F05FB8" w:rsidRDefault="00F05FB8" w:rsidP="00F05FB8">
      <w:pPr>
        <w:ind w:right="-20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Прошу зарегистрировать в Личном кабинете Субагента на сайте</w:t>
      </w:r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Агента  </w:t>
      </w:r>
      <w:r>
        <w:rPr>
          <w:rFonts w:ascii="Times New Roman" w:hAnsi="Times New Roman" w:cs="Times New Roman"/>
          <w:b/>
          <w:sz w:val="20"/>
          <w:szCs w:val="20"/>
        </w:rPr>
        <w:t>b</w:t>
      </w:r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b</w:t>
      </w:r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parc</w:t>
      </w:r>
      <w:proofErr w:type="spellEnd"/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>assist</w:t>
      </w:r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ru</w:t>
      </w:r>
      <w:proofErr w:type="spellEnd"/>
      <w:proofErr w:type="gramEnd"/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и предоставить Логин и Пароль.</w:t>
      </w:r>
    </w:p>
    <w:p w14:paraId="5FABF9A4" w14:textId="77777777" w:rsidR="00F05FB8" w:rsidRDefault="00F05FB8" w:rsidP="00F05FB8">
      <w:pPr>
        <w:ind w:right="-2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6394ECFB" w14:textId="77777777" w:rsidR="00F05FB8" w:rsidRDefault="00F05FB8" w:rsidP="00F05FB8">
      <w:pPr>
        <w:ind w:right="-20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Данные Субагента</w:t>
      </w:r>
    </w:p>
    <w:tbl>
      <w:tblPr>
        <w:tblW w:w="997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"/>
        <w:gridCol w:w="4924"/>
        <w:gridCol w:w="4786"/>
      </w:tblGrid>
      <w:tr w:rsidR="00F05FB8" w14:paraId="0570D416" w14:textId="77777777" w:rsidTr="008727DE"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54424E" w14:textId="77777777" w:rsidR="00F05FB8" w:rsidRPr="00560974" w:rsidRDefault="00F05FB8" w:rsidP="008727DE">
            <w:pPr>
              <w:jc w:val="center"/>
              <w:rPr>
                <w:lang w:val="ru-RU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80A478" w14:textId="77777777" w:rsidR="00F05FB8" w:rsidRDefault="00F05FB8" w:rsidP="008727DE">
            <w:pPr>
              <w:jc w:val="center"/>
            </w:pPr>
            <w:proofErr w:type="spellStart"/>
            <w:r>
              <w:rPr>
                <w:rStyle w:val="27"/>
                <w:rFonts w:ascii="Arial" w:eastAsia="Arial" w:hAnsi="Arial" w:cs="Arial"/>
                <w:b/>
                <w:bCs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326C49" w14:textId="77777777" w:rsidR="00F05FB8" w:rsidRDefault="00F05FB8" w:rsidP="008727DE">
            <w:pPr>
              <w:jc w:val="center"/>
            </w:pPr>
            <w:proofErr w:type="spellStart"/>
            <w:r>
              <w:rPr>
                <w:rStyle w:val="27"/>
                <w:rFonts w:ascii="Arial" w:eastAsia="Arial" w:hAnsi="Arial" w:cs="Arial"/>
                <w:b/>
                <w:bCs/>
                <w:sz w:val="18"/>
                <w:szCs w:val="18"/>
              </w:rPr>
              <w:t>Данные</w:t>
            </w:r>
            <w:proofErr w:type="spellEnd"/>
          </w:p>
        </w:tc>
      </w:tr>
      <w:tr w:rsidR="00F05FB8" w:rsidRPr="00996B8F" w14:paraId="45150336" w14:textId="77777777" w:rsidTr="008727DE"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84FFDF" w14:textId="77777777" w:rsidR="00F05FB8" w:rsidRDefault="00F05FB8" w:rsidP="008727DE">
            <w:r>
              <w:rPr>
                <w:rStyle w:val="27"/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58EA7A" w14:textId="77777777" w:rsidR="00F05FB8" w:rsidRPr="00560974" w:rsidRDefault="00F05FB8" w:rsidP="008727DE">
            <w:pPr>
              <w:rPr>
                <w:lang w:val="ru-RU"/>
              </w:rPr>
            </w:pPr>
            <w:r w:rsidRPr="0077059C">
              <w:rPr>
                <w:rStyle w:val="27"/>
                <w:rFonts w:ascii="Arial" w:hAnsi="Arial"/>
                <w:sz w:val="18"/>
                <w:szCs w:val="18"/>
                <w:lang w:val="ru-RU"/>
              </w:rPr>
              <w:t>Наименование организации и форма собственности</w:t>
            </w:r>
          </w:p>
        </w:tc>
        <w:tc>
          <w:tcPr>
            <w:tcW w:w="4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280358" w14:textId="77777777" w:rsidR="00F05FB8" w:rsidRPr="00560974" w:rsidRDefault="00F05FB8" w:rsidP="008727D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F05FB8" w14:paraId="35FB11F1" w14:textId="77777777" w:rsidTr="008727DE"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2909F4" w14:textId="77777777" w:rsidR="00F05FB8" w:rsidRDefault="00F05FB8" w:rsidP="008727DE">
            <w:r>
              <w:rPr>
                <w:rStyle w:val="27"/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4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6FBF98" w14:textId="77777777" w:rsidR="00F05FB8" w:rsidRDefault="00F05FB8" w:rsidP="008727DE"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Брендовое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название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. </w:t>
            </w:r>
            <w:r>
              <w:rPr>
                <w:rStyle w:val="27"/>
                <w:rFonts w:ascii="Arial" w:hAnsi="Arial"/>
                <w:sz w:val="16"/>
                <w:szCs w:val="16"/>
              </w:rPr>
              <w:t>(</w:t>
            </w:r>
            <w:proofErr w:type="spellStart"/>
            <w:r>
              <w:rPr>
                <w:rStyle w:val="27"/>
                <w:rFonts w:ascii="Arial" w:hAnsi="Arial"/>
                <w:sz w:val="16"/>
                <w:szCs w:val="16"/>
              </w:rPr>
              <w:t>Если</w:t>
            </w:r>
            <w:proofErr w:type="spellEnd"/>
            <w:r>
              <w:rPr>
                <w:rStyle w:val="27"/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6"/>
                <w:szCs w:val="16"/>
              </w:rPr>
              <w:t>имеется</w:t>
            </w:r>
            <w:proofErr w:type="spellEnd"/>
            <w:r>
              <w:rPr>
                <w:rStyle w:val="27"/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4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15D78D" w14:textId="77777777" w:rsidR="00F05FB8" w:rsidRPr="00DB66CC" w:rsidRDefault="00F05FB8" w:rsidP="008727D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05FB8" w:rsidRPr="00996B8F" w14:paraId="15A93C36" w14:textId="77777777" w:rsidTr="008727DE"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EC1C98" w14:textId="77777777" w:rsidR="00F05FB8" w:rsidRDefault="00F05FB8" w:rsidP="008727DE">
            <w:r>
              <w:rPr>
                <w:rFonts w:ascii="Arial" w:hAnsi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4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11EF74" w14:textId="77777777" w:rsidR="00F05FB8" w:rsidRPr="0077059C" w:rsidRDefault="00F05FB8" w:rsidP="008727DE">
            <w:pPr>
              <w:rPr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Дата создания организации/регистрации ИП</w:t>
            </w:r>
          </w:p>
        </w:tc>
        <w:tc>
          <w:tcPr>
            <w:tcW w:w="4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1BEEE9" w14:textId="77777777" w:rsidR="00F05FB8" w:rsidRDefault="00F05FB8" w:rsidP="008727DE">
            <w:pPr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F05FB8" w:rsidRPr="00C075BA" w14:paraId="2BF84B6C" w14:textId="77777777" w:rsidTr="008727DE">
        <w:trPr>
          <w:trHeight w:val="295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7795BF" w14:textId="77777777" w:rsidR="00F05FB8" w:rsidRPr="00C075BA" w:rsidRDefault="00F05FB8" w:rsidP="008727DE">
            <w:pPr>
              <w:rPr>
                <w:rStyle w:val="27"/>
                <w:rFonts w:ascii="Arial" w:hAnsi="Arial"/>
                <w:sz w:val="16"/>
                <w:szCs w:val="16"/>
                <w:lang w:val="ru-RU"/>
              </w:rPr>
            </w:pPr>
            <w:r>
              <w:rPr>
                <w:rStyle w:val="27"/>
                <w:rFonts w:ascii="Arial" w:hAnsi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4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B887B8" w14:textId="77777777" w:rsidR="00F05FB8" w:rsidRPr="00C075BA" w:rsidRDefault="00F05FB8" w:rsidP="008727DE">
            <w:pPr>
              <w:rPr>
                <w:rStyle w:val="27"/>
                <w:rFonts w:ascii="Arial" w:hAnsi="Arial"/>
                <w:sz w:val="18"/>
                <w:szCs w:val="18"/>
                <w:lang w:val="ru-RU"/>
              </w:rPr>
            </w:pPr>
            <w:r>
              <w:rPr>
                <w:rStyle w:val="27"/>
                <w:rFonts w:ascii="Arial" w:hAnsi="Arial"/>
                <w:sz w:val="18"/>
                <w:szCs w:val="18"/>
                <w:lang w:val="ru-RU"/>
              </w:rPr>
              <w:t>ОГРН/ОГРНИП</w:t>
            </w:r>
          </w:p>
        </w:tc>
        <w:tc>
          <w:tcPr>
            <w:tcW w:w="4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3B74AF" w14:textId="77777777" w:rsidR="00F05FB8" w:rsidRPr="00560974" w:rsidRDefault="00F05FB8" w:rsidP="008727DE">
            <w:pPr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F05FB8" w14:paraId="6045D1C2" w14:textId="77777777" w:rsidTr="008727DE">
        <w:trPr>
          <w:trHeight w:val="295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722CA6" w14:textId="77777777" w:rsidR="00F05FB8" w:rsidRPr="00C075BA" w:rsidRDefault="00F05FB8" w:rsidP="008727DE">
            <w:pPr>
              <w:rPr>
                <w:lang w:val="ru-RU"/>
              </w:rPr>
            </w:pPr>
            <w:r>
              <w:rPr>
                <w:rStyle w:val="27"/>
                <w:rFonts w:ascii="Arial" w:hAnsi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4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7C1E9" w14:textId="77777777" w:rsidR="00F05FB8" w:rsidRDefault="00F05FB8" w:rsidP="008727DE">
            <w:r>
              <w:rPr>
                <w:rStyle w:val="27"/>
                <w:rFonts w:ascii="Arial" w:hAnsi="Arial"/>
                <w:sz w:val="18"/>
                <w:szCs w:val="18"/>
              </w:rPr>
              <w:t>ИНН/КПП</w:t>
            </w:r>
          </w:p>
        </w:tc>
        <w:tc>
          <w:tcPr>
            <w:tcW w:w="4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46C6CF" w14:textId="77777777" w:rsidR="00F05FB8" w:rsidRPr="00560974" w:rsidRDefault="00F05FB8" w:rsidP="008727DE">
            <w:pPr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F05FB8" w:rsidRPr="0077059C" w14:paraId="06A4BA1D" w14:textId="77777777" w:rsidTr="008727DE"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8CE228" w14:textId="77777777" w:rsidR="00F05FB8" w:rsidRDefault="00F05FB8" w:rsidP="008727DE">
            <w:r>
              <w:rPr>
                <w:rFonts w:ascii="Arial" w:hAnsi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4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CCFAD6" w14:textId="77777777" w:rsidR="00F05FB8" w:rsidRDefault="00F05FB8" w:rsidP="008727DE"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Юридический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адрес</w:t>
            </w:r>
            <w:proofErr w:type="spellEnd"/>
          </w:p>
        </w:tc>
        <w:tc>
          <w:tcPr>
            <w:tcW w:w="4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BFC993" w14:textId="77777777" w:rsidR="00F05FB8" w:rsidRPr="00560974" w:rsidRDefault="00F05FB8" w:rsidP="008727D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F05FB8" w14:paraId="5C47B4FA" w14:textId="77777777" w:rsidTr="008727DE">
        <w:trPr>
          <w:trHeight w:val="137"/>
        </w:trPr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84965D" w14:textId="77777777" w:rsidR="00F05FB8" w:rsidRPr="00C075BA" w:rsidRDefault="00F05FB8" w:rsidP="008727DE">
            <w:pPr>
              <w:rPr>
                <w:lang w:val="ru-RU"/>
              </w:rPr>
            </w:pPr>
            <w:r>
              <w:rPr>
                <w:rStyle w:val="27"/>
                <w:rFonts w:ascii="Arial" w:hAnsi="Arial"/>
                <w:sz w:val="16"/>
                <w:szCs w:val="16"/>
                <w:lang w:val="ru-RU"/>
              </w:rPr>
              <w:t>7</w:t>
            </w:r>
          </w:p>
        </w:tc>
        <w:tc>
          <w:tcPr>
            <w:tcW w:w="4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8977F5" w14:textId="77777777" w:rsidR="00F05FB8" w:rsidRDefault="00F05FB8" w:rsidP="008727DE"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Фактический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адрес</w:t>
            </w:r>
            <w:proofErr w:type="spellEnd"/>
          </w:p>
        </w:tc>
        <w:tc>
          <w:tcPr>
            <w:tcW w:w="4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CBA361" w14:textId="77777777" w:rsidR="00F05FB8" w:rsidRPr="00560974" w:rsidRDefault="00F05FB8" w:rsidP="008727D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F05FB8" w:rsidRPr="00C075BA" w14:paraId="3DD52A7F" w14:textId="77777777" w:rsidTr="008727DE"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F6B482" w14:textId="77777777" w:rsidR="00F05FB8" w:rsidRDefault="00F05FB8" w:rsidP="008727DE">
            <w:pPr>
              <w:rPr>
                <w:rFonts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4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77C954" w14:textId="77777777" w:rsidR="00F05FB8" w:rsidRDefault="00F05FB8" w:rsidP="008727DE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Платежные реквизиты</w:t>
            </w:r>
          </w:p>
        </w:tc>
        <w:tc>
          <w:tcPr>
            <w:tcW w:w="4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7356C9" w14:textId="77777777" w:rsidR="00F05FB8" w:rsidRPr="00560974" w:rsidRDefault="00F05FB8" w:rsidP="008727D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F05FB8" w:rsidRPr="00996B8F" w14:paraId="2BAB0EFC" w14:textId="77777777" w:rsidTr="008727DE"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CC1CEF" w14:textId="77777777" w:rsidR="00F05FB8" w:rsidRDefault="00F05FB8" w:rsidP="008727DE">
            <w:r>
              <w:rPr>
                <w:rFonts w:ascii="Arial" w:hAnsi="Arial"/>
                <w:sz w:val="16"/>
                <w:szCs w:val="16"/>
                <w:lang w:val="ru-RU"/>
              </w:rPr>
              <w:t>9</w:t>
            </w:r>
          </w:p>
        </w:tc>
        <w:tc>
          <w:tcPr>
            <w:tcW w:w="4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7ECBA5" w14:textId="77777777" w:rsidR="00F05FB8" w:rsidRPr="00560974" w:rsidRDefault="00F05FB8" w:rsidP="008727DE">
            <w:pPr>
              <w:jc w:val="both"/>
              <w:rPr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Руководитель организации</w:t>
            </w:r>
          </w:p>
          <w:p w14:paraId="05577C72" w14:textId="77777777" w:rsidR="00F05FB8" w:rsidRPr="00560974" w:rsidRDefault="00F05FB8" w:rsidP="008727DE">
            <w:pPr>
              <w:jc w:val="both"/>
              <w:rPr>
                <w:lang w:val="ru-RU"/>
              </w:rPr>
            </w:pP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(Указать: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ФИО,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контакты: телефон/факс, адрес электронной почты)</w:t>
            </w:r>
          </w:p>
        </w:tc>
        <w:tc>
          <w:tcPr>
            <w:tcW w:w="4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4DCC80" w14:textId="77777777" w:rsidR="00F05FB8" w:rsidRPr="00560974" w:rsidRDefault="00F05FB8" w:rsidP="008727D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F05FB8" w14:paraId="1FFC3690" w14:textId="77777777" w:rsidTr="008727DE"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6AB422" w14:textId="77777777" w:rsidR="00F05FB8" w:rsidRPr="00C075BA" w:rsidRDefault="00F05FB8" w:rsidP="008727DE">
            <w:pPr>
              <w:rPr>
                <w:lang w:val="ru-RU"/>
              </w:rPr>
            </w:pPr>
            <w:r>
              <w:rPr>
                <w:rStyle w:val="27"/>
                <w:rFonts w:ascii="Arial" w:hAnsi="Arial"/>
                <w:sz w:val="16"/>
                <w:szCs w:val="16"/>
                <w:lang w:val="ru-RU"/>
              </w:rPr>
              <w:t>10</w:t>
            </w:r>
          </w:p>
        </w:tc>
        <w:tc>
          <w:tcPr>
            <w:tcW w:w="4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8D6D59" w14:textId="77777777" w:rsidR="00F05FB8" w:rsidRDefault="00F05FB8" w:rsidP="008727DE"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Номера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контактных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телефонов</w:t>
            </w:r>
            <w:proofErr w:type="spellEnd"/>
          </w:p>
        </w:tc>
        <w:tc>
          <w:tcPr>
            <w:tcW w:w="4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A89F83" w14:textId="77777777" w:rsidR="00F05FB8" w:rsidRPr="006A6F20" w:rsidRDefault="00F05FB8" w:rsidP="008727D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05FB8" w:rsidRPr="006A6F20" w14:paraId="572932C2" w14:textId="77777777" w:rsidTr="008727DE"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C60137" w14:textId="77777777" w:rsidR="00F05FB8" w:rsidRPr="00C075BA" w:rsidRDefault="00F05FB8" w:rsidP="008727DE">
            <w:pPr>
              <w:rPr>
                <w:lang w:val="ru-RU"/>
              </w:rPr>
            </w:pPr>
            <w:r>
              <w:rPr>
                <w:rStyle w:val="27"/>
                <w:rFonts w:ascii="Arial" w:hAnsi="Arial"/>
                <w:sz w:val="16"/>
                <w:szCs w:val="16"/>
                <w:lang w:val="ru-RU"/>
              </w:rPr>
              <w:t>11</w:t>
            </w:r>
          </w:p>
        </w:tc>
        <w:tc>
          <w:tcPr>
            <w:tcW w:w="4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2958B9" w14:textId="77777777" w:rsidR="00F05FB8" w:rsidRDefault="00F05FB8" w:rsidP="008727DE"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Адрес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электронной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почты</w:t>
            </w:r>
            <w:proofErr w:type="spellEnd"/>
          </w:p>
        </w:tc>
        <w:tc>
          <w:tcPr>
            <w:tcW w:w="4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3D7E75" w14:textId="77777777" w:rsidR="00F05FB8" w:rsidRPr="001C4A42" w:rsidRDefault="00F05FB8" w:rsidP="008727D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05FB8" w14:paraId="687E96D4" w14:textId="77777777" w:rsidTr="008727DE"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8D17AA" w14:textId="77777777" w:rsidR="00F05FB8" w:rsidRPr="00C075BA" w:rsidRDefault="00F05FB8" w:rsidP="008727DE">
            <w:pPr>
              <w:rPr>
                <w:lang w:val="ru-RU"/>
              </w:rPr>
            </w:pPr>
            <w:r>
              <w:rPr>
                <w:rStyle w:val="27"/>
                <w:rFonts w:ascii="Arial" w:hAnsi="Arial"/>
                <w:sz w:val="16"/>
                <w:szCs w:val="16"/>
              </w:rPr>
              <w:t>1</w:t>
            </w:r>
            <w:r>
              <w:rPr>
                <w:rStyle w:val="27"/>
                <w:rFonts w:ascii="Arial" w:hAnsi="Arial"/>
                <w:sz w:val="16"/>
                <w:szCs w:val="16"/>
                <w:lang w:val="ru-RU"/>
              </w:rPr>
              <w:t>2</w:t>
            </w:r>
          </w:p>
        </w:tc>
        <w:tc>
          <w:tcPr>
            <w:tcW w:w="4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D1B0C5" w14:textId="77777777" w:rsidR="00F05FB8" w:rsidRDefault="00F05FB8" w:rsidP="008727DE"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Адрес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web-</w:t>
            </w:r>
            <w:proofErr w:type="spellStart"/>
            <w:r>
              <w:rPr>
                <w:rStyle w:val="27"/>
                <w:rFonts w:ascii="Arial" w:hAnsi="Arial"/>
                <w:sz w:val="18"/>
                <w:szCs w:val="18"/>
              </w:rPr>
              <w:t>сайта</w:t>
            </w:r>
            <w:proofErr w:type="spellEnd"/>
            <w:r>
              <w:rPr>
                <w:rStyle w:val="27"/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775181" w14:textId="77777777" w:rsidR="00F05FB8" w:rsidRDefault="00F05FB8" w:rsidP="008727DE">
            <w:pPr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F05FB8" w:rsidRPr="00996B8F" w14:paraId="3B4B4DBA" w14:textId="77777777" w:rsidTr="008727DE">
        <w:tc>
          <w:tcPr>
            <w:tcW w:w="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6D4278" w14:textId="77777777" w:rsidR="00F05FB8" w:rsidRPr="0077059C" w:rsidRDefault="00F05FB8" w:rsidP="008727DE">
            <w:pPr>
              <w:rPr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13</w:t>
            </w:r>
          </w:p>
        </w:tc>
        <w:tc>
          <w:tcPr>
            <w:tcW w:w="4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9BCE50" w14:textId="77777777" w:rsidR="00F05FB8" w:rsidRPr="00560974" w:rsidRDefault="00F05FB8" w:rsidP="008727DE">
            <w:pPr>
              <w:rPr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Контакты для взаимодействия по Оферте</w:t>
            </w:r>
          </w:p>
          <w:p w14:paraId="394688F0" w14:textId="77777777" w:rsidR="00F05FB8" w:rsidRPr="00560974" w:rsidRDefault="00F05FB8" w:rsidP="008727DE">
            <w:pPr>
              <w:rPr>
                <w:lang w:val="ru-RU"/>
              </w:rPr>
            </w:pPr>
            <w:r>
              <w:rPr>
                <w:rFonts w:ascii="Arial" w:hAnsi="Arial"/>
                <w:sz w:val="14"/>
                <w:szCs w:val="14"/>
                <w:lang w:val="ru-RU"/>
              </w:rPr>
              <w:t xml:space="preserve">(Указать ФИО, номер телефона, </w:t>
            </w:r>
            <w:proofErr w:type="spellStart"/>
            <w:r>
              <w:rPr>
                <w:rFonts w:ascii="Arial" w:hAnsi="Arial"/>
                <w:sz w:val="14"/>
                <w:szCs w:val="14"/>
                <w:lang w:val="ru-RU"/>
              </w:rPr>
              <w:t>емейл</w:t>
            </w:r>
            <w:proofErr w:type="spellEnd"/>
            <w:r>
              <w:rPr>
                <w:rFonts w:ascii="Arial" w:hAnsi="Arial"/>
                <w:sz w:val="14"/>
                <w:szCs w:val="14"/>
                <w:lang w:val="ru-RU"/>
              </w:rPr>
              <w:t>, отношение к организации: Директор/бенефициар/третье лицо)</w:t>
            </w:r>
          </w:p>
        </w:tc>
        <w:tc>
          <w:tcPr>
            <w:tcW w:w="4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0029AA" w14:textId="77777777" w:rsidR="00F05FB8" w:rsidRDefault="00F05FB8" w:rsidP="008727DE">
            <w:pPr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</w:tbl>
    <w:p w14:paraId="52F1B2C8" w14:textId="77777777" w:rsidR="00F05FB8" w:rsidRDefault="00F05FB8" w:rsidP="00F05FB8">
      <w:pPr>
        <w:ind w:right="-2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D64972C" w14:textId="594070E1" w:rsidR="00F05FB8" w:rsidRPr="00A71A8E" w:rsidRDefault="00F05FB8" w:rsidP="00F05FB8">
      <w:pPr>
        <w:ind w:right="-20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Полностью и безоговорочного принимаем</w:t>
      </w:r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услови</w:t>
      </w:r>
      <w:r w:rsidR="00F773A9">
        <w:rPr>
          <w:rFonts w:ascii="Times New Roman" w:hAnsi="Times New Roman" w:cs="Times New Roman"/>
          <w:b/>
          <w:sz w:val="20"/>
          <w:szCs w:val="20"/>
          <w:lang w:val="ru-RU"/>
        </w:rPr>
        <w:t>я</w:t>
      </w:r>
      <w:r w:rsidRPr="0077059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Оферты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ООО «Парк» (Договор об оказании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субагентских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услуг), расположенные по адресу </w:t>
      </w:r>
      <w:r w:rsidR="00A71A8E" w:rsidRPr="00A71A8E">
        <w:rPr>
          <w:rFonts w:ascii="Times New Roman" w:hAnsi="Times New Roman" w:cs="Times New Roman"/>
          <w:b/>
          <w:sz w:val="20"/>
          <w:szCs w:val="20"/>
        </w:rPr>
        <w:t>https</w:t>
      </w:r>
      <w:r w:rsidR="00A71A8E" w:rsidRPr="00A71A8E">
        <w:rPr>
          <w:rFonts w:ascii="Times New Roman" w:hAnsi="Times New Roman" w:cs="Times New Roman"/>
          <w:b/>
          <w:sz w:val="20"/>
          <w:szCs w:val="20"/>
          <w:lang w:val="ru-RU"/>
        </w:rPr>
        <w:t>://</w:t>
      </w:r>
      <w:proofErr w:type="spellStart"/>
      <w:r w:rsidR="00A71A8E" w:rsidRPr="00A71A8E">
        <w:rPr>
          <w:rFonts w:ascii="Times New Roman" w:hAnsi="Times New Roman" w:cs="Times New Roman"/>
          <w:b/>
          <w:sz w:val="20"/>
          <w:szCs w:val="20"/>
        </w:rPr>
        <w:t>parc</w:t>
      </w:r>
      <w:proofErr w:type="spellEnd"/>
      <w:r w:rsidR="00A71A8E" w:rsidRPr="00A71A8E">
        <w:rPr>
          <w:rFonts w:ascii="Times New Roman" w:hAnsi="Times New Roman" w:cs="Times New Roman"/>
          <w:b/>
          <w:sz w:val="20"/>
          <w:szCs w:val="20"/>
          <w:lang w:val="ru-RU"/>
        </w:rPr>
        <w:t>-</w:t>
      </w:r>
      <w:r w:rsidR="00A71A8E" w:rsidRPr="00A71A8E">
        <w:rPr>
          <w:rFonts w:ascii="Times New Roman" w:hAnsi="Times New Roman" w:cs="Times New Roman"/>
          <w:b/>
          <w:sz w:val="20"/>
          <w:szCs w:val="20"/>
        </w:rPr>
        <w:t>assist</w:t>
      </w:r>
      <w:r w:rsidR="00A71A8E" w:rsidRPr="00A71A8E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proofErr w:type="spellStart"/>
      <w:r w:rsidR="00A71A8E" w:rsidRPr="00A71A8E">
        <w:rPr>
          <w:rFonts w:ascii="Times New Roman" w:hAnsi="Times New Roman" w:cs="Times New Roman"/>
          <w:b/>
          <w:sz w:val="20"/>
          <w:szCs w:val="20"/>
        </w:rPr>
        <w:t>ru</w:t>
      </w:r>
      <w:proofErr w:type="spellEnd"/>
      <w:r w:rsidR="00A71A8E" w:rsidRPr="00A71A8E">
        <w:rPr>
          <w:rFonts w:ascii="Times New Roman" w:hAnsi="Times New Roman" w:cs="Times New Roman"/>
          <w:b/>
          <w:sz w:val="20"/>
          <w:szCs w:val="20"/>
          <w:lang w:val="ru-RU"/>
        </w:rPr>
        <w:t>/</w:t>
      </w:r>
      <w:r w:rsidR="00A71A8E" w:rsidRPr="00A71A8E">
        <w:rPr>
          <w:rFonts w:ascii="Times New Roman" w:hAnsi="Times New Roman" w:cs="Times New Roman"/>
          <w:b/>
          <w:sz w:val="20"/>
          <w:szCs w:val="20"/>
        </w:rPr>
        <w:t>become</w:t>
      </w:r>
      <w:r w:rsidR="00A71A8E" w:rsidRPr="00A71A8E">
        <w:rPr>
          <w:rFonts w:ascii="Times New Roman" w:hAnsi="Times New Roman" w:cs="Times New Roman"/>
          <w:b/>
          <w:sz w:val="20"/>
          <w:szCs w:val="20"/>
          <w:lang w:val="ru-RU"/>
        </w:rPr>
        <w:t>-</w:t>
      </w:r>
      <w:r w:rsidR="00A71A8E" w:rsidRPr="00A71A8E">
        <w:rPr>
          <w:rFonts w:ascii="Times New Roman" w:hAnsi="Times New Roman" w:cs="Times New Roman"/>
          <w:b/>
          <w:sz w:val="20"/>
          <w:szCs w:val="20"/>
        </w:rPr>
        <w:t>agent</w:t>
      </w:r>
      <w:r w:rsidR="00A71A8E" w:rsidRPr="00A71A8E">
        <w:rPr>
          <w:rFonts w:ascii="Times New Roman" w:hAnsi="Times New Roman" w:cs="Times New Roman"/>
          <w:b/>
          <w:sz w:val="20"/>
          <w:szCs w:val="20"/>
          <w:lang w:val="ru-RU"/>
        </w:rPr>
        <w:t>/</w:t>
      </w:r>
    </w:p>
    <w:p w14:paraId="370837C5" w14:textId="77777777" w:rsidR="00F05FB8" w:rsidRDefault="00F05FB8" w:rsidP="00F05FB8">
      <w:pPr>
        <w:overflowPunct w:val="0"/>
        <w:autoSpaceDE w:val="0"/>
        <w:autoSpaceDN w:val="0"/>
        <w:adjustRightInd w:val="0"/>
        <w:spacing w:before="24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515050AA" w14:textId="77777777" w:rsidR="00F05FB8" w:rsidRDefault="00F05FB8" w:rsidP="00F05FB8">
      <w:pPr>
        <w:overflowPunct w:val="0"/>
        <w:autoSpaceDE w:val="0"/>
        <w:autoSpaceDN w:val="0"/>
        <w:adjustRightInd w:val="0"/>
        <w:spacing w:before="24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1336A45" w14:textId="77777777" w:rsidR="00F05FB8" w:rsidRDefault="00F05FB8" w:rsidP="00F05FB8">
      <w:pPr>
        <w:overflowPunct w:val="0"/>
        <w:autoSpaceDE w:val="0"/>
        <w:autoSpaceDN w:val="0"/>
        <w:adjustRightInd w:val="0"/>
        <w:spacing w:before="240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Должность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ab/>
        <w:t>_____________________________/______________/</w:t>
      </w:r>
    </w:p>
    <w:p w14:paraId="3CD14460" w14:textId="63A394E4" w:rsidR="00F05FB8" w:rsidRPr="008727DE" w:rsidRDefault="008E693E" w:rsidP="001D1B90">
      <w:pPr>
        <w:overflowPunct w:val="0"/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М.</w:t>
      </w:r>
      <w:r w:rsidR="00F773A9">
        <w:rPr>
          <w:rFonts w:ascii="Times New Roman" w:hAnsi="Times New Roman" w:cs="Times New Roman"/>
          <w:b/>
          <w:sz w:val="20"/>
          <w:szCs w:val="20"/>
          <w:lang w:val="ru-RU"/>
        </w:rPr>
        <w:t>П</w:t>
      </w:r>
    </w:p>
    <w:sectPr w:rsidR="00F05FB8" w:rsidRPr="008727DE" w:rsidSect="001D1B90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5" w:h="16840"/>
      <w:pgMar w:top="397" w:right="848" w:bottom="280" w:left="56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1EAD204" w16cex:dateUtc="2025-02-26T15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1C98F6" w16cid:durableId="21EAD2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ECD9A" w14:textId="77777777" w:rsidR="006F3A1F" w:rsidRDefault="006F3A1F" w:rsidP="00E77263">
      <w:r>
        <w:separator/>
      </w:r>
    </w:p>
  </w:endnote>
  <w:endnote w:type="continuationSeparator" w:id="0">
    <w:p w14:paraId="0B4476E1" w14:textId="77777777" w:rsidR="006F3A1F" w:rsidRDefault="006F3A1F" w:rsidP="00E7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BCD31" w14:textId="77777777" w:rsidR="008727DE" w:rsidRDefault="008727DE" w:rsidP="003267E7">
    <w:pPr>
      <w:pStyle w:val="ac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1A2B9C1B" w14:textId="77777777" w:rsidR="008727DE" w:rsidRDefault="008727DE" w:rsidP="003267E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85CDB" w14:textId="77777777" w:rsidR="008727DE" w:rsidRDefault="008727DE" w:rsidP="003267E7">
    <w:pPr>
      <w:pStyle w:val="ac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94324C">
      <w:rPr>
        <w:rStyle w:val="afd"/>
        <w:noProof/>
      </w:rPr>
      <w:t>10</w:t>
    </w:r>
    <w:r>
      <w:rPr>
        <w:rStyle w:val="afd"/>
      </w:rPr>
      <w:fldChar w:fldCharType="end"/>
    </w:r>
  </w:p>
  <w:p w14:paraId="4BAEE977" w14:textId="77777777" w:rsidR="008727DE" w:rsidRDefault="008727DE" w:rsidP="003267E7">
    <w:pPr>
      <w:pStyle w:val="ac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3176B" w14:textId="77777777" w:rsidR="008727DE" w:rsidRDefault="008727DE">
    <w:pPr>
      <w:pStyle w:val="ac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59B63817" w14:textId="77777777" w:rsidR="008727DE" w:rsidRDefault="008727DE">
    <w:pPr>
      <w:pStyle w:val="ac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358FA" w14:textId="6146B5C6" w:rsidR="008727DE" w:rsidRDefault="008727DE">
    <w:pPr>
      <w:pStyle w:val="ac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315799">
      <w:rPr>
        <w:rStyle w:val="afd"/>
        <w:noProof/>
      </w:rPr>
      <w:t>11</w:t>
    </w:r>
    <w:r>
      <w:rPr>
        <w:rStyle w:val="afd"/>
      </w:rPr>
      <w:fldChar w:fldCharType="end"/>
    </w:r>
  </w:p>
  <w:p w14:paraId="649920F2" w14:textId="77777777" w:rsidR="008727DE" w:rsidRDefault="008727DE">
    <w:pPr>
      <w:pStyle w:val="ac"/>
      <w:tabs>
        <w:tab w:val="left" w:pos="4820"/>
      </w:tabs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32484" w14:textId="77777777" w:rsidR="008727DE" w:rsidRDefault="008727DE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14:paraId="093CA370" w14:textId="77777777" w:rsidR="008727DE" w:rsidRDefault="008727DE" w:rsidP="003267E7">
    <w:pPr>
      <w:pStyle w:val="afa"/>
      <w:widowControl/>
      <w:numPr>
        <w:ilvl w:val="12"/>
        <w:numId w:val="0"/>
      </w:numPr>
      <w:tabs>
        <w:tab w:val="left" w:pos="5387"/>
      </w:tabs>
      <w:jc w:val="left"/>
    </w:pPr>
  </w:p>
  <w:p w14:paraId="7656BE1A" w14:textId="77777777" w:rsidR="008727DE" w:rsidRDefault="008727DE" w:rsidP="003267E7">
    <w:pPr>
      <w:pStyle w:val="afa"/>
      <w:widowControl/>
      <w:numPr>
        <w:ilvl w:val="12"/>
        <w:numId w:val="0"/>
      </w:numPr>
      <w:tabs>
        <w:tab w:val="left" w:pos="5387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D5DE5" w14:textId="77777777" w:rsidR="006F3A1F" w:rsidRDefault="006F3A1F" w:rsidP="00E77263">
      <w:r>
        <w:separator/>
      </w:r>
    </w:p>
  </w:footnote>
  <w:footnote w:type="continuationSeparator" w:id="0">
    <w:p w14:paraId="0AA66123" w14:textId="77777777" w:rsidR="006F3A1F" w:rsidRDefault="006F3A1F" w:rsidP="00E77263">
      <w:r>
        <w:continuationSeparator/>
      </w:r>
    </w:p>
  </w:footnote>
  <w:footnote w:id="1">
    <w:p w14:paraId="40573D1E" w14:textId="77777777" w:rsidR="008727DE" w:rsidRDefault="008727DE" w:rsidP="003267E7">
      <w:pPr>
        <w:pStyle w:val="af"/>
      </w:pPr>
      <w:r>
        <w:rPr>
          <w:rStyle w:val="af1"/>
        </w:rPr>
        <w:footnoteRef/>
      </w:r>
      <w:r>
        <w:t xml:space="preserve"> </w:t>
      </w:r>
      <w:r w:rsidRPr="003A72CC">
        <w:t xml:space="preserve">Графа </w:t>
      </w:r>
      <w:r>
        <w:t>не заполняется по договорам ОСАГО</w:t>
      </w:r>
      <w:r w:rsidRPr="003A72CC">
        <w:t xml:space="preserve"> при формировании </w:t>
      </w:r>
      <w:r>
        <w:t>отчета Субагентом.</w:t>
      </w:r>
    </w:p>
  </w:footnote>
  <w:footnote w:id="2">
    <w:p w14:paraId="6DD08E19" w14:textId="77777777" w:rsidR="008727DE" w:rsidRDefault="008727DE" w:rsidP="003267E7">
      <w:pPr>
        <w:pStyle w:val="af"/>
      </w:pPr>
      <w:r>
        <w:rPr>
          <w:rStyle w:val="af1"/>
        </w:rPr>
        <w:footnoteRef/>
      </w:r>
      <w:r>
        <w:t xml:space="preserve"> Графа обязательна к заполнению по всем договорам при формировании отчета Субагентом.</w:t>
      </w:r>
    </w:p>
    <w:p w14:paraId="74E84BFE" w14:textId="77777777" w:rsidR="008727DE" w:rsidRDefault="008727DE" w:rsidP="003267E7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FB4F3" w14:textId="77777777" w:rsidR="008727DE" w:rsidRDefault="008727DE">
    <w:pPr>
      <w:pStyle w:val="aa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>
      <w:rPr>
        <w:rStyle w:val="afd"/>
        <w:noProof/>
      </w:rPr>
      <w:t>3</w:t>
    </w:r>
    <w:r>
      <w:rPr>
        <w:rStyle w:val="afd"/>
      </w:rPr>
      <w:fldChar w:fldCharType="end"/>
    </w:r>
  </w:p>
  <w:p w14:paraId="4C0DBA06" w14:textId="77777777" w:rsidR="008727DE" w:rsidRDefault="008727DE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8E4D" w14:textId="77777777" w:rsidR="008727DE" w:rsidRDefault="008727DE">
    <w:pPr>
      <w:pStyle w:val="aa"/>
      <w:framePr w:wrap="around" w:vAnchor="text" w:hAnchor="margin" w:xAlign="right" w:y="1"/>
      <w:rPr>
        <w:rStyle w:val="afd"/>
      </w:rPr>
    </w:pPr>
  </w:p>
  <w:p w14:paraId="0AC1D4A7" w14:textId="77777777" w:rsidR="008727DE" w:rsidRDefault="008727DE" w:rsidP="008E693E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B58A83E"/>
    <w:lvl w:ilvl="0">
      <w:numFmt w:val="decimal"/>
      <w:lvlText w:val="*"/>
      <w:lvlJc w:val="left"/>
    </w:lvl>
  </w:abstractNum>
  <w:abstractNum w:abstractNumId="1" w15:restartNumberingAfterBreak="0">
    <w:nsid w:val="01F55423"/>
    <w:multiLevelType w:val="singleLevel"/>
    <w:tmpl w:val="06F405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4EA427F"/>
    <w:multiLevelType w:val="multilevel"/>
    <w:tmpl w:val="785E54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0A434C48"/>
    <w:multiLevelType w:val="hybridMultilevel"/>
    <w:tmpl w:val="17046D5E"/>
    <w:lvl w:ilvl="0" w:tplc="AC54A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CB1"/>
    <w:multiLevelType w:val="multilevel"/>
    <w:tmpl w:val="C96E11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2E64509"/>
    <w:multiLevelType w:val="hybridMultilevel"/>
    <w:tmpl w:val="8B9E9844"/>
    <w:lvl w:ilvl="0" w:tplc="0419000F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6" w15:restartNumberingAfterBreak="0">
    <w:nsid w:val="169B7C9D"/>
    <w:multiLevelType w:val="hybridMultilevel"/>
    <w:tmpl w:val="8B5CEA2A"/>
    <w:lvl w:ilvl="0" w:tplc="41B885D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97D7480"/>
    <w:multiLevelType w:val="multilevel"/>
    <w:tmpl w:val="5A8656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080"/>
      </w:pPr>
      <w:rPr>
        <w:rFonts w:hint="default"/>
      </w:rPr>
    </w:lvl>
  </w:abstractNum>
  <w:abstractNum w:abstractNumId="8" w15:restartNumberingAfterBreak="0">
    <w:nsid w:val="2FA20784"/>
    <w:multiLevelType w:val="hybridMultilevel"/>
    <w:tmpl w:val="F6FEFBAE"/>
    <w:lvl w:ilvl="0" w:tplc="D34A7F84">
      <w:start w:val="1"/>
      <w:numFmt w:val="bullet"/>
      <w:lvlText w:val="*"/>
      <w:lvlJc w:val="left"/>
      <w:pPr>
        <w:ind w:hanging="756"/>
      </w:pPr>
      <w:rPr>
        <w:rFonts w:ascii="Times New Roman" w:eastAsia="Times New Roman" w:hAnsi="Times New Roman" w:hint="default"/>
        <w:sz w:val="24"/>
        <w:szCs w:val="24"/>
      </w:rPr>
    </w:lvl>
    <w:lvl w:ilvl="1" w:tplc="6E728260">
      <w:start w:val="1"/>
      <w:numFmt w:val="bullet"/>
      <w:lvlText w:val="•"/>
      <w:lvlJc w:val="left"/>
      <w:rPr>
        <w:rFonts w:hint="default"/>
      </w:rPr>
    </w:lvl>
    <w:lvl w:ilvl="2" w:tplc="382C7C40">
      <w:start w:val="1"/>
      <w:numFmt w:val="bullet"/>
      <w:lvlText w:val="•"/>
      <w:lvlJc w:val="left"/>
      <w:rPr>
        <w:rFonts w:hint="default"/>
      </w:rPr>
    </w:lvl>
    <w:lvl w:ilvl="3" w:tplc="4B0ECBC2">
      <w:start w:val="1"/>
      <w:numFmt w:val="bullet"/>
      <w:lvlText w:val="•"/>
      <w:lvlJc w:val="left"/>
      <w:rPr>
        <w:rFonts w:hint="default"/>
      </w:rPr>
    </w:lvl>
    <w:lvl w:ilvl="4" w:tplc="781C4DEE">
      <w:start w:val="1"/>
      <w:numFmt w:val="bullet"/>
      <w:lvlText w:val="•"/>
      <w:lvlJc w:val="left"/>
      <w:rPr>
        <w:rFonts w:hint="default"/>
      </w:rPr>
    </w:lvl>
    <w:lvl w:ilvl="5" w:tplc="1370F2A2">
      <w:start w:val="1"/>
      <w:numFmt w:val="bullet"/>
      <w:lvlText w:val="•"/>
      <w:lvlJc w:val="left"/>
      <w:rPr>
        <w:rFonts w:hint="default"/>
      </w:rPr>
    </w:lvl>
    <w:lvl w:ilvl="6" w:tplc="B5A05578">
      <w:start w:val="1"/>
      <w:numFmt w:val="bullet"/>
      <w:lvlText w:val="•"/>
      <w:lvlJc w:val="left"/>
      <w:rPr>
        <w:rFonts w:hint="default"/>
      </w:rPr>
    </w:lvl>
    <w:lvl w:ilvl="7" w:tplc="6F905916">
      <w:start w:val="1"/>
      <w:numFmt w:val="bullet"/>
      <w:lvlText w:val="•"/>
      <w:lvlJc w:val="left"/>
      <w:rPr>
        <w:rFonts w:hint="default"/>
      </w:rPr>
    </w:lvl>
    <w:lvl w:ilvl="8" w:tplc="FC9CB1F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08C2174"/>
    <w:multiLevelType w:val="hybridMultilevel"/>
    <w:tmpl w:val="D1286AF4"/>
    <w:lvl w:ilvl="0" w:tplc="93E641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18027F2"/>
    <w:multiLevelType w:val="multilevel"/>
    <w:tmpl w:val="5B183668"/>
    <w:lvl w:ilvl="0">
      <w:start w:val="1"/>
      <w:numFmt w:val="decimal"/>
      <w:lvlText w:val="%1."/>
      <w:lvlJc w:val="left"/>
      <w:pPr>
        <w:ind w:left="553" w:hanging="553"/>
      </w:pPr>
    </w:lvl>
    <w:lvl w:ilvl="1">
      <w:start w:val="1"/>
      <w:numFmt w:val="decimal"/>
      <w:lvlText w:val="%1.%2."/>
      <w:lvlJc w:val="left"/>
      <w:pPr>
        <w:ind w:left="937" w:hanging="720"/>
      </w:pPr>
    </w:lvl>
    <w:lvl w:ilvl="2">
      <w:start w:val="1"/>
      <w:numFmt w:val="decimal"/>
      <w:lvlText w:val="%1.%2.%3."/>
      <w:lvlJc w:val="left"/>
      <w:pPr>
        <w:ind w:left="1154" w:hanging="720"/>
      </w:pPr>
    </w:lvl>
    <w:lvl w:ilvl="3">
      <w:start w:val="1"/>
      <w:numFmt w:val="decimal"/>
      <w:lvlText w:val="%1.%2.%3.%4."/>
      <w:lvlJc w:val="left"/>
      <w:pPr>
        <w:ind w:left="1731" w:hanging="1080"/>
      </w:pPr>
    </w:lvl>
    <w:lvl w:ilvl="4">
      <w:start w:val="1"/>
      <w:numFmt w:val="decimal"/>
      <w:lvlText w:val="%1.%2.%3.%4.%5."/>
      <w:lvlJc w:val="left"/>
      <w:pPr>
        <w:ind w:left="1948" w:hanging="1080"/>
      </w:pPr>
    </w:lvl>
    <w:lvl w:ilvl="5">
      <w:start w:val="1"/>
      <w:numFmt w:val="decimal"/>
      <w:lvlText w:val="%1.%2.%3.%4.%5.%6."/>
      <w:lvlJc w:val="left"/>
      <w:pPr>
        <w:ind w:left="2525" w:hanging="1440"/>
      </w:pPr>
    </w:lvl>
    <w:lvl w:ilvl="6">
      <w:start w:val="1"/>
      <w:numFmt w:val="decimal"/>
      <w:lvlText w:val="%1.%2.%3.%4.%5.%6.%7."/>
      <w:lvlJc w:val="left"/>
      <w:pPr>
        <w:ind w:left="2742" w:hanging="1440"/>
      </w:pPr>
    </w:lvl>
    <w:lvl w:ilvl="7">
      <w:start w:val="1"/>
      <w:numFmt w:val="decimal"/>
      <w:lvlText w:val="%1.%2.%3.%4.%5.%6.%7.%8."/>
      <w:lvlJc w:val="left"/>
      <w:pPr>
        <w:ind w:left="3319" w:hanging="1800"/>
      </w:pPr>
    </w:lvl>
    <w:lvl w:ilvl="8">
      <w:start w:val="1"/>
      <w:numFmt w:val="decimal"/>
      <w:lvlText w:val="%1.%2.%3.%4.%5.%6.%7.%8.%9."/>
      <w:lvlJc w:val="left"/>
      <w:pPr>
        <w:ind w:left="3536" w:hanging="1799"/>
      </w:pPr>
    </w:lvl>
  </w:abstractNum>
  <w:abstractNum w:abstractNumId="11" w15:restartNumberingAfterBreak="0">
    <w:nsid w:val="36772397"/>
    <w:multiLevelType w:val="hybridMultilevel"/>
    <w:tmpl w:val="0CC897A0"/>
    <w:lvl w:ilvl="0" w:tplc="08D2C07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D86780B"/>
    <w:multiLevelType w:val="hybridMultilevel"/>
    <w:tmpl w:val="452AED04"/>
    <w:lvl w:ilvl="0" w:tplc="4B9AEA1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8B1695E"/>
    <w:multiLevelType w:val="multilevel"/>
    <w:tmpl w:val="0E16CA8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8F344F4"/>
    <w:multiLevelType w:val="multilevel"/>
    <w:tmpl w:val="120E1A48"/>
    <w:lvl w:ilvl="0">
      <w:start w:val="1"/>
      <w:numFmt w:val="decimal"/>
      <w:pStyle w:val="a"/>
      <w:suff w:val="space"/>
      <w:lvlText w:val="%1."/>
      <w:lvlJc w:val="left"/>
      <w:pPr>
        <w:ind w:left="5747" w:hanging="360"/>
      </w:pPr>
      <w:rPr>
        <w:rFonts w:ascii="Times New Roman CYR" w:hAnsi="Times New Roman CYR" w:cs="Times New Roman" w:hint="default"/>
        <w:b/>
        <w:i w:val="0"/>
      </w:rPr>
    </w:lvl>
    <w:lvl w:ilvl="1">
      <w:start w:val="1"/>
      <w:numFmt w:val="decimal"/>
      <w:pStyle w:val="1"/>
      <w:isLgl/>
      <w:suff w:val="space"/>
      <w:lvlText w:val="%1.%2."/>
      <w:lvlJc w:val="left"/>
      <w:pPr>
        <w:ind w:left="2000" w:hanging="1290"/>
      </w:pPr>
      <w:rPr>
        <w:rFonts w:cs="Times New Roman"/>
        <w:b w:val="0"/>
        <w:i w:val="0"/>
      </w:rPr>
    </w:lvl>
    <w:lvl w:ilvl="2">
      <w:start w:val="1"/>
      <w:numFmt w:val="decimal"/>
      <w:pStyle w:val="10"/>
      <w:isLgl/>
      <w:lvlText w:val="%1.%2.%3."/>
      <w:lvlJc w:val="left"/>
      <w:pPr>
        <w:ind w:left="3068" w:hanging="129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068" w:hanging="129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68" w:hanging="129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068" w:hanging="129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1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1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78" w:hanging="1800"/>
      </w:pPr>
      <w:rPr>
        <w:rFonts w:cs="Times New Roman"/>
      </w:rPr>
    </w:lvl>
  </w:abstractNum>
  <w:abstractNum w:abstractNumId="15" w15:restartNumberingAfterBreak="0">
    <w:nsid w:val="4AAD01A5"/>
    <w:multiLevelType w:val="hybridMultilevel"/>
    <w:tmpl w:val="8ABA7242"/>
    <w:lvl w:ilvl="0" w:tplc="C4E4D9C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4F914452"/>
    <w:multiLevelType w:val="hybridMultilevel"/>
    <w:tmpl w:val="DDB2A370"/>
    <w:lvl w:ilvl="0" w:tplc="D3085BC4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502A26E6"/>
    <w:multiLevelType w:val="multilevel"/>
    <w:tmpl w:val="1BD29D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1E57947"/>
    <w:multiLevelType w:val="hybridMultilevel"/>
    <w:tmpl w:val="596AB374"/>
    <w:lvl w:ilvl="0" w:tplc="A9EAF4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836E8"/>
    <w:multiLevelType w:val="hybridMultilevel"/>
    <w:tmpl w:val="E0C8D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02FB4"/>
    <w:multiLevelType w:val="multilevel"/>
    <w:tmpl w:val="1EBEB8FC"/>
    <w:lvl w:ilvl="0">
      <w:start w:val="1"/>
      <w:numFmt w:val="decimal"/>
      <w:lvlText w:val="%1."/>
      <w:lvlJc w:val="left"/>
      <w:pPr>
        <w:tabs>
          <w:tab w:val="num" w:pos="553"/>
        </w:tabs>
        <w:ind w:left="553" w:hanging="553"/>
      </w:pPr>
    </w:lvl>
    <w:lvl w:ilvl="1">
      <w:start w:val="1"/>
      <w:numFmt w:val="decimal"/>
      <w:lvlText w:val="%1.%2."/>
      <w:lvlJc w:val="left"/>
      <w:pPr>
        <w:tabs>
          <w:tab w:val="num" w:pos="937"/>
        </w:tabs>
        <w:ind w:left="937" w:hanging="720"/>
      </w:pPr>
    </w:lvl>
    <w:lvl w:ilvl="2">
      <w:start w:val="1"/>
      <w:numFmt w:val="decimal"/>
      <w:lvlText w:val="%1.%2.%3."/>
      <w:lvlJc w:val="left"/>
      <w:pPr>
        <w:tabs>
          <w:tab w:val="num" w:pos="1154"/>
        </w:tabs>
        <w:ind w:left="1154" w:hanging="720"/>
      </w:pPr>
    </w:lvl>
    <w:lvl w:ilvl="3">
      <w:start w:val="1"/>
      <w:numFmt w:val="decimal"/>
      <w:lvlText w:val="%1.%2.%3.%4."/>
      <w:lvlJc w:val="left"/>
      <w:pPr>
        <w:tabs>
          <w:tab w:val="num" w:pos="1731"/>
        </w:tabs>
        <w:ind w:left="1731" w:hanging="1080"/>
      </w:pPr>
    </w:lvl>
    <w:lvl w:ilvl="4">
      <w:start w:val="1"/>
      <w:numFmt w:val="decimal"/>
      <w:lvlText w:val="%1.%2.%3.%4.%5."/>
      <w:lvlJc w:val="left"/>
      <w:pPr>
        <w:tabs>
          <w:tab w:val="num" w:pos="1948"/>
        </w:tabs>
        <w:ind w:left="1948" w:hanging="1080"/>
      </w:pPr>
    </w:lvl>
    <w:lvl w:ilvl="5">
      <w:start w:val="1"/>
      <w:numFmt w:val="decimal"/>
      <w:lvlText w:val="%1.%2.%3.%4.%5.%6."/>
      <w:lvlJc w:val="left"/>
      <w:pPr>
        <w:tabs>
          <w:tab w:val="num" w:pos="2525"/>
        </w:tabs>
        <w:ind w:left="2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742"/>
        </w:tabs>
        <w:ind w:left="27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319"/>
        </w:tabs>
        <w:ind w:left="331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36"/>
        </w:tabs>
        <w:ind w:left="3536" w:hanging="1800"/>
      </w:pPr>
    </w:lvl>
  </w:abstractNum>
  <w:abstractNum w:abstractNumId="21" w15:restartNumberingAfterBreak="0">
    <w:nsid w:val="5FF21FCE"/>
    <w:multiLevelType w:val="hybridMultilevel"/>
    <w:tmpl w:val="96246EEE"/>
    <w:lvl w:ilvl="0" w:tplc="8154F6E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983879"/>
    <w:multiLevelType w:val="hybridMultilevel"/>
    <w:tmpl w:val="1D082C2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41088"/>
    <w:multiLevelType w:val="hybridMultilevel"/>
    <w:tmpl w:val="9BCA0BBE"/>
    <w:lvl w:ilvl="0" w:tplc="FA60EA36">
      <w:start w:val="2"/>
      <w:numFmt w:val="decimal"/>
      <w:pStyle w:val="a0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7E606C67"/>
    <w:multiLevelType w:val="multilevel"/>
    <w:tmpl w:val="00AAF662"/>
    <w:lvl w:ilvl="0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hanging="440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hanging="695"/>
      </w:pPr>
      <w:rPr>
        <w:rFonts w:ascii="Times New Roman" w:eastAsia="Times New Roman" w:hAnsi="Times New Roman" w:hint="default"/>
        <w:b w:val="0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24"/>
  </w:num>
  <w:num w:numId="3">
    <w:abstractNumId w:val="7"/>
  </w:num>
  <w:num w:numId="4">
    <w:abstractNumId w:val="16"/>
  </w:num>
  <w:num w:numId="5">
    <w:abstractNumId w:val="1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9"/>
  </w:num>
  <w:num w:numId="10">
    <w:abstractNumId w:val="20"/>
  </w:num>
  <w:num w:numId="11">
    <w:abstractNumId w:val="0"/>
  </w:num>
  <w:num w:numId="12">
    <w:abstractNumId w:val="21"/>
  </w:num>
  <w:num w:numId="13">
    <w:abstractNumId w:val="3"/>
  </w:num>
  <w:num w:numId="14">
    <w:abstractNumId w:val="23"/>
  </w:num>
  <w:num w:numId="15">
    <w:abstractNumId w:val="6"/>
  </w:num>
  <w:num w:numId="16">
    <w:abstractNumId w:val="9"/>
  </w:num>
  <w:num w:numId="17">
    <w:abstractNumId w:val="12"/>
  </w:num>
  <w:num w:numId="18">
    <w:abstractNumId w:val="5"/>
  </w:num>
  <w:num w:numId="19">
    <w:abstractNumId w:val="15"/>
  </w:num>
  <w:num w:numId="20">
    <w:abstractNumId w:val="18"/>
  </w:num>
  <w:num w:numId="21">
    <w:abstractNumId w:val="1"/>
  </w:num>
  <w:num w:numId="22">
    <w:abstractNumId w:val="13"/>
  </w:num>
  <w:num w:numId="23">
    <w:abstractNumId w:val="10"/>
  </w:num>
  <w:num w:numId="24">
    <w:abstractNumId w:val="22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A7"/>
    <w:rsid w:val="0000650C"/>
    <w:rsid w:val="00007ABD"/>
    <w:rsid w:val="0001666A"/>
    <w:rsid w:val="00016AFE"/>
    <w:rsid w:val="00021C16"/>
    <w:rsid w:val="00023245"/>
    <w:rsid w:val="00027EEC"/>
    <w:rsid w:val="00034062"/>
    <w:rsid w:val="00036C4B"/>
    <w:rsid w:val="00037821"/>
    <w:rsid w:val="00046D8A"/>
    <w:rsid w:val="000509A0"/>
    <w:rsid w:val="00060004"/>
    <w:rsid w:val="000679D3"/>
    <w:rsid w:val="00074C2C"/>
    <w:rsid w:val="0007631C"/>
    <w:rsid w:val="000823AE"/>
    <w:rsid w:val="000828BB"/>
    <w:rsid w:val="00084829"/>
    <w:rsid w:val="000904ED"/>
    <w:rsid w:val="0009129F"/>
    <w:rsid w:val="0009550E"/>
    <w:rsid w:val="000A20E5"/>
    <w:rsid w:val="000A468B"/>
    <w:rsid w:val="000A47BF"/>
    <w:rsid w:val="000A7FFC"/>
    <w:rsid w:val="000B39A5"/>
    <w:rsid w:val="000B3AAE"/>
    <w:rsid w:val="000C1583"/>
    <w:rsid w:val="000C3335"/>
    <w:rsid w:val="000E4C04"/>
    <w:rsid w:val="000E4F75"/>
    <w:rsid w:val="000F3FF8"/>
    <w:rsid w:val="000F5146"/>
    <w:rsid w:val="00101F94"/>
    <w:rsid w:val="00102020"/>
    <w:rsid w:val="00110B98"/>
    <w:rsid w:val="00117DA6"/>
    <w:rsid w:val="001205CD"/>
    <w:rsid w:val="00123C03"/>
    <w:rsid w:val="001256CB"/>
    <w:rsid w:val="001261B3"/>
    <w:rsid w:val="0013006F"/>
    <w:rsid w:val="00130949"/>
    <w:rsid w:val="00134A01"/>
    <w:rsid w:val="00142256"/>
    <w:rsid w:val="00150F2C"/>
    <w:rsid w:val="00152747"/>
    <w:rsid w:val="00154585"/>
    <w:rsid w:val="00164302"/>
    <w:rsid w:val="001716FB"/>
    <w:rsid w:val="00172B70"/>
    <w:rsid w:val="001763B5"/>
    <w:rsid w:val="00181352"/>
    <w:rsid w:val="00183722"/>
    <w:rsid w:val="00185316"/>
    <w:rsid w:val="0019306D"/>
    <w:rsid w:val="001946B9"/>
    <w:rsid w:val="001A5616"/>
    <w:rsid w:val="001A6C23"/>
    <w:rsid w:val="001B1A9E"/>
    <w:rsid w:val="001C6482"/>
    <w:rsid w:val="001D1B90"/>
    <w:rsid w:val="001D3659"/>
    <w:rsid w:val="001D6698"/>
    <w:rsid w:val="001D7BBB"/>
    <w:rsid w:val="001E405B"/>
    <w:rsid w:val="001E44B8"/>
    <w:rsid w:val="001E512F"/>
    <w:rsid w:val="002004F1"/>
    <w:rsid w:val="00201F82"/>
    <w:rsid w:val="002030F7"/>
    <w:rsid w:val="0020697D"/>
    <w:rsid w:val="002075F9"/>
    <w:rsid w:val="00210676"/>
    <w:rsid w:val="002156FA"/>
    <w:rsid w:val="00215BD8"/>
    <w:rsid w:val="00215E30"/>
    <w:rsid w:val="0023074D"/>
    <w:rsid w:val="00236826"/>
    <w:rsid w:val="00236EE2"/>
    <w:rsid w:val="00246F94"/>
    <w:rsid w:val="00247BDC"/>
    <w:rsid w:val="002606AC"/>
    <w:rsid w:val="002626A6"/>
    <w:rsid w:val="00263188"/>
    <w:rsid w:val="00264F9E"/>
    <w:rsid w:val="00274A98"/>
    <w:rsid w:val="00276B98"/>
    <w:rsid w:val="00277F30"/>
    <w:rsid w:val="00287D0A"/>
    <w:rsid w:val="0029253C"/>
    <w:rsid w:val="002943B8"/>
    <w:rsid w:val="002979CD"/>
    <w:rsid w:val="002A343E"/>
    <w:rsid w:val="002A74E4"/>
    <w:rsid w:val="002B5B83"/>
    <w:rsid w:val="002C0B86"/>
    <w:rsid w:val="002D0147"/>
    <w:rsid w:val="002D45FD"/>
    <w:rsid w:val="002D61A6"/>
    <w:rsid w:val="002D6310"/>
    <w:rsid w:val="002E25B0"/>
    <w:rsid w:val="002E50CA"/>
    <w:rsid w:val="002E5166"/>
    <w:rsid w:val="002F3941"/>
    <w:rsid w:val="002F3A81"/>
    <w:rsid w:val="002F65F1"/>
    <w:rsid w:val="00300337"/>
    <w:rsid w:val="00302D47"/>
    <w:rsid w:val="0030485E"/>
    <w:rsid w:val="00313DFA"/>
    <w:rsid w:val="00315799"/>
    <w:rsid w:val="00322B24"/>
    <w:rsid w:val="00324DE6"/>
    <w:rsid w:val="003267E7"/>
    <w:rsid w:val="00340E7E"/>
    <w:rsid w:val="00341559"/>
    <w:rsid w:val="00341CF2"/>
    <w:rsid w:val="0037511E"/>
    <w:rsid w:val="003769FA"/>
    <w:rsid w:val="00382835"/>
    <w:rsid w:val="0038697B"/>
    <w:rsid w:val="0038770A"/>
    <w:rsid w:val="00387DDD"/>
    <w:rsid w:val="00392E59"/>
    <w:rsid w:val="00395081"/>
    <w:rsid w:val="003958C1"/>
    <w:rsid w:val="003A4BC4"/>
    <w:rsid w:val="003A5589"/>
    <w:rsid w:val="003B2FC8"/>
    <w:rsid w:val="003B45A6"/>
    <w:rsid w:val="003B6A17"/>
    <w:rsid w:val="003C7AF4"/>
    <w:rsid w:val="003D1421"/>
    <w:rsid w:val="003D2D1A"/>
    <w:rsid w:val="003D4766"/>
    <w:rsid w:val="003E7B24"/>
    <w:rsid w:val="00404633"/>
    <w:rsid w:val="00406A1A"/>
    <w:rsid w:val="00406E01"/>
    <w:rsid w:val="00410DCE"/>
    <w:rsid w:val="00412EAF"/>
    <w:rsid w:val="00422791"/>
    <w:rsid w:val="004250EE"/>
    <w:rsid w:val="004256FD"/>
    <w:rsid w:val="00427D1A"/>
    <w:rsid w:val="00430C49"/>
    <w:rsid w:val="00433497"/>
    <w:rsid w:val="0043662E"/>
    <w:rsid w:val="0043790F"/>
    <w:rsid w:val="00440C02"/>
    <w:rsid w:val="00447A62"/>
    <w:rsid w:val="00456DFC"/>
    <w:rsid w:val="004649B8"/>
    <w:rsid w:val="00465085"/>
    <w:rsid w:val="0047273B"/>
    <w:rsid w:val="00476628"/>
    <w:rsid w:val="00484DC7"/>
    <w:rsid w:val="00486991"/>
    <w:rsid w:val="00492640"/>
    <w:rsid w:val="00492ECD"/>
    <w:rsid w:val="004939F7"/>
    <w:rsid w:val="00494311"/>
    <w:rsid w:val="0049438F"/>
    <w:rsid w:val="004950FB"/>
    <w:rsid w:val="004B3E21"/>
    <w:rsid w:val="004C43BF"/>
    <w:rsid w:val="004D129E"/>
    <w:rsid w:val="004D2A8E"/>
    <w:rsid w:val="004E7594"/>
    <w:rsid w:val="0050408D"/>
    <w:rsid w:val="00505CC1"/>
    <w:rsid w:val="00505D04"/>
    <w:rsid w:val="005165AF"/>
    <w:rsid w:val="0053046C"/>
    <w:rsid w:val="0056009A"/>
    <w:rsid w:val="005607CB"/>
    <w:rsid w:val="005635C3"/>
    <w:rsid w:val="0056363E"/>
    <w:rsid w:val="00571A89"/>
    <w:rsid w:val="005749C1"/>
    <w:rsid w:val="0057598E"/>
    <w:rsid w:val="00584AF3"/>
    <w:rsid w:val="00587881"/>
    <w:rsid w:val="0059301F"/>
    <w:rsid w:val="00596AE0"/>
    <w:rsid w:val="005A08ED"/>
    <w:rsid w:val="005C18D6"/>
    <w:rsid w:val="005C3786"/>
    <w:rsid w:val="005D2A5B"/>
    <w:rsid w:val="005D758A"/>
    <w:rsid w:val="005E1082"/>
    <w:rsid w:val="005E26F9"/>
    <w:rsid w:val="005E2B9E"/>
    <w:rsid w:val="005E613C"/>
    <w:rsid w:val="005F0B46"/>
    <w:rsid w:val="005F254D"/>
    <w:rsid w:val="005F3C15"/>
    <w:rsid w:val="00615106"/>
    <w:rsid w:val="00617496"/>
    <w:rsid w:val="00634196"/>
    <w:rsid w:val="00635C9A"/>
    <w:rsid w:val="00645BAF"/>
    <w:rsid w:val="006560DB"/>
    <w:rsid w:val="0066263E"/>
    <w:rsid w:val="00662D4B"/>
    <w:rsid w:val="00663447"/>
    <w:rsid w:val="00664D82"/>
    <w:rsid w:val="00664E38"/>
    <w:rsid w:val="00683EFB"/>
    <w:rsid w:val="006B5330"/>
    <w:rsid w:val="006C16E3"/>
    <w:rsid w:val="006C3B20"/>
    <w:rsid w:val="006C401F"/>
    <w:rsid w:val="006C6311"/>
    <w:rsid w:val="006C7EAF"/>
    <w:rsid w:val="006D5E5C"/>
    <w:rsid w:val="006E61A9"/>
    <w:rsid w:val="006F3A1F"/>
    <w:rsid w:val="006F3E71"/>
    <w:rsid w:val="006F4384"/>
    <w:rsid w:val="007009A7"/>
    <w:rsid w:val="007015F9"/>
    <w:rsid w:val="00707561"/>
    <w:rsid w:val="00711497"/>
    <w:rsid w:val="00716C98"/>
    <w:rsid w:val="00731155"/>
    <w:rsid w:val="00731CAD"/>
    <w:rsid w:val="0073220C"/>
    <w:rsid w:val="007375F8"/>
    <w:rsid w:val="00740C67"/>
    <w:rsid w:val="007433ED"/>
    <w:rsid w:val="007457BA"/>
    <w:rsid w:val="007469D8"/>
    <w:rsid w:val="00752B13"/>
    <w:rsid w:val="0076219D"/>
    <w:rsid w:val="007659CD"/>
    <w:rsid w:val="007753EE"/>
    <w:rsid w:val="0077545B"/>
    <w:rsid w:val="007768C7"/>
    <w:rsid w:val="00791AC8"/>
    <w:rsid w:val="007A3039"/>
    <w:rsid w:val="007A67EC"/>
    <w:rsid w:val="007C0257"/>
    <w:rsid w:val="007D0554"/>
    <w:rsid w:val="007D09CB"/>
    <w:rsid w:val="007D2BAC"/>
    <w:rsid w:val="007E3B47"/>
    <w:rsid w:val="007E5ED8"/>
    <w:rsid w:val="007E68A4"/>
    <w:rsid w:val="007E74F5"/>
    <w:rsid w:val="007E7BB5"/>
    <w:rsid w:val="00800FF0"/>
    <w:rsid w:val="00810E49"/>
    <w:rsid w:val="008139DA"/>
    <w:rsid w:val="00827811"/>
    <w:rsid w:val="00830E2E"/>
    <w:rsid w:val="00831577"/>
    <w:rsid w:val="008345BB"/>
    <w:rsid w:val="00836F00"/>
    <w:rsid w:val="00847768"/>
    <w:rsid w:val="00847EC7"/>
    <w:rsid w:val="008514E7"/>
    <w:rsid w:val="0085238E"/>
    <w:rsid w:val="00864A26"/>
    <w:rsid w:val="00865727"/>
    <w:rsid w:val="00870D37"/>
    <w:rsid w:val="008727DE"/>
    <w:rsid w:val="00877411"/>
    <w:rsid w:val="008879B7"/>
    <w:rsid w:val="00890133"/>
    <w:rsid w:val="00892834"/>
    <w:rsid w:val="00895D20"/>
    <w:rsid w:val="008A16BC"/>
    <w:rsid w:val="008A7CB0"/>
    <w:rsid w:val="008C65C0"/>
    <w:rsid w:val="008D1A3D"/>
    <w:rsid w:val="008D47EB"/>
    <w:rsid w:val="008E1C62"/>
    <w:rsid w:val="008E693E"/>
    <w:rsid w:val="008E798B"/>
    <w:rsid w:val="00903330"/>
    <w:rsid w:val="00912F00"/>
    <w:rsid w:val="0092239D"/>
    <w:rsid w:val="009242CE"/>
    <w:rsid w:val="00925BBD"/>
    <w:rsid w:val="0093784D"/>
    <w:rsid w:val="00940C80"/>
    <w:rsid w:val="0094324C"/>
    <w:rsid w:val="00945644"/>
    <w:rsid w:val="009474A4"/>
    <w:rsid w:val="00956DBB"/>
    <w:rsid w:val="00960FBA"/>
    <w:rsid w:val="00981139"/>
    <w:rsid w:val="009818DB"/>
    <w:rsid w:val="00991B38"/>
    <w:rsid w:val="00996B8F"/>
    <w:rsid w:val="009A0997"/>
    <w:rsid w:val="009A2EF1"/>
    <w:rsid w:val="009A631F"/>
    <w:rsid w:val="009A7FAD"/>
    <w:rsid w:val="009D536C"/>
    <w:rsid w:val="009D5BF3"/>
    <w:rsid w:val="009E18DB"/>
    <w:rsid w:val="009E3184"/>
    <w:rsid w:val="009F355D"/>
    <w:rsid w:val="009F7B56"/>
    <w:rsid w:val="00A01061"/>
    <w:rsid w:val="00A2665D"/>
    <w:rsid w:val="00A267B3"/>
    <w:rsid w:val="00A26B90"/>
    <w:rsid w:val="00A3682D"/>
    <w:rsid w:val="00A50B3C"/>
    <w:rsid w:val="00A541B1"/>
    <w:rsid w:val="00A65D36"/>
    <w:rsid w:val="00A71A8E"/>
    <w:rsid w:val="00A7646E"/>
    <w:rsid w:val="00A8057D"/>
    <w:rsid w:val="00A90FB3"/>
    <w:rsid w:val="00A93BF4"/>
    <w:rsid w:val="00A952B3"/>
    <w:rsid w:val="00AA1CE9"/>
    <w:rsid w:val="00AA52D2"/>
    <w:rsid w:val="00AA6FB8"/>
    <w:rsid w:val="00AB0D4F"/>
    <w:rsid w:val="00AC154B"/>
    <w:rsid w:val="00AD1A2D"/>
    <w:rsid w:val="00AD719A"/>
    <w:rsid w:val="00AE5E8C"/>
    <w:rsid w:val="00B0003B"/>
    <w:rsid w:val="00B01523"/>
    <w:rsid w:val="00B044AB"/>
    <w:rsid w:val="00B1516E"/>
    <w:rsid w:val="00B224CF"/>
    <w:rsid w:val="00B30428"/>
    <w:rsid w:val="00B348B5"/>
    <w:rsid w:val="00B36855"/>
    <w:rsid w:val="00B45508"/>
    <w:rsid w:val="00B45F93"/>
    <w:rsid w:val="00B47E72"/>
    <w:rsid w:val="00B53423"/>
    <w:rsid w:val="00B54E1E"/>
    <w:rsid w:val="00B61A2E"/>
    <w:rsid w:val="00B62E17"/>
    <w:rsid w:val="00B67E43"/>
    <w:rsid w:val="00B81328"/>
    <w:rsid w:val="00B90A36"/>
    <w:rsid w:val="00B944AB"/>
    <w:rsid w:val="00BA2F57"/>
    <w:rsid w:val="00BB1099"/>
    <w:rsid w:val="00BB2958"/>
    <w:rsid w:val="00BC1B73"/>
    <w:rsid w:val="00BC45DB"/>
    <w:rsid w:val="00BC5DDD"/>
    <w:rsid w:val="00BD2DEF"/>
    <w:rsid w:val="00BD2ECD"/>
    <w:rsid w:val="00BD35E8"/>
    <w:rsid w:val="00BE4321"/>
    <w:rsid w:val="00BE67BE"/>
    <w:rsid w:val="00BE6F54"/>
    <w:rsid w:val="00BF1E4C"/>
    <w:rsid w:val="00C02321"/>
    <w:rsid w:val="00C319A9"/>
    <w:rsid w:val="00C37394"/>
    <w:rsid w:val="00C4541D"/>
    <w:rsid w:val="00C567CA"/>
    <w:rsid w:val="00C60423"/>
    <w:rsid w:val="00C61A43"/>
    <w:rsid w:val="00C6700D"/>
    <w:rsid w:val="00C839B4"/>
    <w:rsid w:val="00C87B6A"/>
    <w:rsid w:val="00C96D9A"/>
    <w:rsid w:val="00CB1F77"/>
    <w:rsid w:val="00CC2EB7"/>
    <w:rsid w:val="00CC59CF"/>
    <w:rsid w:val="00CD5298"/>
    <w:rsid w:val="00CD6693"/>
    <w:rsid w:val="00CE2D47"/>
    <w:rsid w:val="00CE3768"/>
    <w:rsid w:val="00CE5065"/>
    <w:rsid w:val="00CE6552"/>
    <w:rsid w:val="00CE6C24"/>
    <w:rsid w:val="00D03391"/>
    <w:rsid w:val="00D10C5C"/>
    <w:rsid w:val="00D16C2D"/>
    <w:rsid w:val="00D25F60"/>
    <w:rsid w:val="00D34ABA"/>
    <w:rsid w:val="00D3611E"/>
    <w:rsid w:val="00D6340E"/>
    <w:rsid w:val="00D650BE"/>
    <w:rsid w:val="00D6728D"/>
    <w:rsid w:val="00D751AC"/>
    <w:rsid w:val="00D75609"/>
    <w:rsid w:val="00D75AF7"/>
    <w:rsid w:val="00D77667"/>
    <w:rsid w:val="00D83019"/>
    <w:rsid w:val="00D833F5"/>
    <w:rsid w:val="00D878E5"/>
    <w:rsid w:val="00D924EC"/>
    <w:rsid w:val="00DA2D4D"/>
    <w:rsid w:val="00DE0AAB"/>
    <w:rsid w:val="00DF0EF9"/>
    <w:rsid w:val="00DF253D"/>
    <w:rsid w:val="00DF72DF"/>
    <w:rsid w:val="00E0117A"/>
    <w:rsid w:val="00E05B96"/>
    <w:rsid w:val="00E10CE6"/>
    <w:rsid w:val="00E14566"/>
    <w:rsid w:val="00E15348"/>
    <w:rsid w:val="00E158AB"/>
    <w:rsid w:val="00E1746F"/>
    <w:rsid w:val="00E205BF"/>
    <w:rsid w:val="00E21D35"/>
    <w:rsid w:val="00E26201"/>
    <w:rsid w:val="00E369BA"/>
    <w:rsid w:val="00E40B15"/>
    <w:rsid w:val="00E40DCB"/>
    <w:rsid w:val="00E51773"/>
    <w:rsid w:val="00E533D9"/>
    <w:rsid w:val="00E551F9"/>
    <w:rsid w:val="00E7474A"/>
    <w:rsid w:val="00E77263"/>
    <w:rsid w:val="00E77F5E"/>
    <w:rsid w:val="00E81736"/>
    <w:rsid w:val="00E82934"/>
    <w:rsid w:val="00E82A09"/>
    <w:rsid w:val="00E8571E"/>
    <w:rsid w:val="00E86114"/>
    <w:rsid w:val="00E91038"/>
    <w:rsid w:val="00E91645"/>
    <w:rsid w:val="00E92FB8"/>
    <w:rsid w:val="00E96CBE"/>
    <w:rsid w:val="00EA21D9"/>
    <w:rsid w:val="00EC18DC"/>
    <w:rsid w:val="00EC2499"/>
    <w:rsid w:val="00EC4A92"/>
    <w:rsid w:val="00ED1653"/>
    <w:rsid w:val="00ED38C2"/>
    <w:rsid w:val="00EE6F20"/>
    <w:rsid w:val="00EF7230"/>
    <w:rsid w:val="00F01016"/>
    <w:rsid w:val="00F05FB8"/>
    <w:rsid w:val="00F111E3"/>
    <w:rsid w:val="00F12136"/>
    <w:rsid w:val="00F1363F"/>
    <w:rsid w:val="00F14841"/>
    <w:rsid w:val="00F22A92"/>
    <w:rsid w:val="00F271D6"/>
    <w:rsid w:val="00F34B00"/>
    <w:rsid w:val="00F44F01"/>
    <w:rsid w:val="00F47E70"/>
    <w:rsid w:val="00F7046A"/>
    <w:rsid w:val="00F773A9"/>
    <w:rsid w:val="00F83883"/>
    <w:rsid w:val="00F840FA"/>
    <w:rsid w:val="00F926C6"/>
    <w:rsid w:val="00F950AC"/>
    <w:rsid w:val="00F95A92"/>
    <w:rsid w:val="00FB3678"/>
    <w:rsid w:val="00FB610C"/>
    <w:rsid w:val="00FD7214"/>
    <w:rsid w:val="00FE734D"/>
    <w:rsid w:val="00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55EA5"/>
  <w15:docId w15:val="{D14630A3-A4AF-4200-B7BC-1579B1E6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1"/>
    <w:qFormat/>
    <w:rsid w:val="00D6340E"/>
  </w:style>
  <w:style w:type="paragraph" w:styleId="11">
    <w:name w:val="heading 1"/>
    <w:basedOn w:val="a1"/>
    <w:qFormat/>
    <w:rsid w:val="00D6340E"/>
    <w:pPr>
      <w:ind w:left="881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1"/>
    <w:next w:val="a1"/>
    <w:link w:val="20"/>
    <w:qFormat/>
    <w:rsid w:val="003267E7"/>
    <w:pPr>
      <w:keepNext/>
      <w:overflowPunct w:val="0"/>
      <w:autoSpaceDE w:val="0"/>
      <w:autoSpaceDN w:val="0"/>
      <w:adjustRightInd w:val="0"/>
      <w:ind w:left="1985"/>
      <w:jc w:val="center"/>
      <w:outlineLvl w:val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1"/>
    <w:next w:val="a1"/>
    <w:link w:val="30"/>
    <w:unhideWhenUsed/>
    <w:qFormat/>
    <w:rsid w:val="002F39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nhideWhenUsed/>
    <w:qFormat/>
    <w:rsid w:val="006626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1"/>
    <w:next w:val="a1"/>
    <w:link w:val="80"/>
    <w:qFormat/>
    <w:rsid w:val="003267E7"/>
    <w:pPr>
      <w:keepNext/>
      <w:widowControl/>
      <w:overflowPunct w:val="0"/>
      <w:autoSpaceDE w:val="0"/>
      <w:autoSpaceDN w:val="0"/>
      <w:adjustRightInd w:val="0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267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2F3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66263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80">
    <w:name w:val="Заголовок 8 Знак"/>
    <w:basedOn w:val="a2"/>
    <w:link w:val="8"/>
    <w:rsid w:val="003267E7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D634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qFormat/>
    <w:rsid w:val="00D6340E"/>
    <w:pPr>
      <w:ind w:left="100" w:firstLine="540"/>
    </w:pPr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1"/>
    <w:uiPriority w:val="1"/>
    <w:qFormat/>
    <w:rsid w:val="00D6340E"/>
  </w:style>
  <w:style w:type="paragraph" w:customStyle="1" w:styleId="TableParagraph">
    <w:name w:val="Table Paragraph"/>
    <w:basedOn w:val="a1"/>
    <w:uiPriority w:val="1"/>
    <w:qFormat/>
    <w:rsid w:val="00D6340E"/>
  </w:style>
  <w:style w:type="paragraph" w:styleId="a7">
    <w:name w:val="Balloon Text"/>
    <w:basedOn w:val="a1"/>
    <w:link w:val="a8"/>
    <w:semiHidden/>
    <w:unhideWhenUsed/>
    <w:rsid w:val="00E10C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E10CE6"/>
    <w:rPr>
      <w:rFonts w:ascii="Tahoma" w:hAnsi="Tahoma" w:cs="Tahoma"/>
      <w:sz w:val="16"/>
      <w:szCs w:val="16"/>
    </w:rPr>
  </w:style>
  <w:style w:type="table" w:styleId="a9">
    <w:name w:val="Table Grid"/>
    <w:basedOn w:val="a3"/>
    <w:rsid w:val="00E1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1"/>
    <w:link w:val="ab"/>
    <w:unhideWhenUsed/>
    <w:rsid w:val="00E772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E77263"/>
  </w:style>
  <w:style w:type="paragraph" w:styleId="ac">
    <w:name w:val="footer"/>
    <w:basedOn w:val="a1"/>
    <w:link w:val="ad"/>
    <w:uiPriority w:val="99"/>
    <w:unhideWhenUsed/>
    <w:rsid w:val="00E772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E77263"/>
  </w:style>
  <w:style w:type="character" w:customStyle="1" w:styleId="ae">
    <w:name w:val="Основной текст_"/>
    <w:link w:val="12"/>
    <w:rsid w:val="00A267B3"/>
    <w:rPr>
      <w:shd w:val="clear" w:color="auto" w:fill="FFFFFF"/>
    </w:rPr>
  </w:style>
  <w:style w:type="paragraph" w:customStyle="1" w:styleId="12">
    <w:name w:val="Основной текст1"/>
    <w:basedOn w:val="a1"/>
    <w:link w:val="ae"/>
    <w:rsid w:val="00A267B3"/>
    <w:pPr>
      <w:shd w:val="clear" w:color="auto" w:fill="FFFFFF"/>
      <w:spacing w:before="540" w:after="300" w:line="0" w:lineRule="atLeast"/>
      <w:jc w:val="both"/>
    </w:pPr>
  </w:style>
  <w:style w:type="paragraph" w:customStyle="1" w:styleId="41">
    <w:name w:val="Основной текст4"/>
    <w:basedOn w:val="a1"/>
    <w:rsid w:val="00060004"/>
    <w:pPr>
      <w:shd w:val="clear" w:color="auto" w:fill="FFFFFF"/>
      <w:spacing w:before="1020" w:after="60" w:line="252" w:lineRule="exact"/>
      <w:ind w:hanging="340"/>
      <w:jc w:val="both"/>
    </w:pPr>
    <w:rPr>
      <w:rFonts w:ascii="Times New Roman" w:eastAsia="Times New Roman" w:hAnsi="Times New Roman" w:cs="Times New Roman"/>
      <w:spacing w:val="2"/>
      <w:sz w:val="20"/>
      <w:szCs w:val="20"/>
      <w:lang w:val="ru-RU"/>
    </w:rPr>
  </w:style>
  <w:style w:type="character" w:customStyle="1" w:styleId="21">
    <w:name w:val="Основной текст (2)_"/>
    <w:basedOn w:val="a2"/>
    <w:link w:val="22"/>
    <w:rsid w:val="00AB0D4F"/>
    <w:rPr>
      <w:rFonts w:ascii="Times New Roman" w:eastAsia="Times New Roman" w:hAnsi="Times New Roman" w:cs="Times New Roman"/>
      <w:b/>
      <w:bCs/>
      <w:spacing w:val="1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1"/>
    <w:link w:val="21"/>
    <w:rsid w:val="00AB0D4F"/>
    <w:pPr>
      <w:shd w:val="clear" w:color="auto" w:fill="FFFFFF"/>
      <w:spacing w:after="1020" w:line="0" w:lineRule="atLeast"/>
      <w:jc w:val="center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styleId="af">
    <w:name w:val="footnote text"/>
    <w:basedOn w:val="a1"/>
    <w:link w:val="af0"/>
    <w:semiHidden/>
    <w:unhideWhenUsed/>
    <w:rsid w:val="005C18D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Текст сноски Знак"/>
    <w:basedOn w:val="a2"/>
    <w:link w:val="af"/>
    <w:uiPriority w:val="99"/>
    <w:semiHidden/>
    <w:rsid w:val="005C18D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1">
    <w:name w:val="footnote reference"/>
    <w:basedOn w:val="a2"/>
    <w:semiHidden/>
    <w:unhideWhenUsed/>
    <w:rsid w:val="005C18D6"/>
    <w:rPr>
      <w:vertAlign w:val="superscript"/>
    </w:rPr>
  </w:style>
  <w:style w:type="character" w:styleId="af2">
    <w:name w:val="annotation reference"/>
    <w:basedOn w:val="a2"/>
    <w:semiHidden/>
    <w:unhideWhenUsed/>
    <w:rsid w:val="00EC18DC"/>
    <w:rPr>
      <w:sz w:val="16"/>
      <w:szCs w:val="16"/>
    </w:rPr>
  </w:style>
  <w:style w:type="paragraph" w:styleId="af3">
    <w:name w:val="annotation text"/>
    <w:basedOn w:val="a1"/>
    <w:link w:val="af4"/>
    <w:semiHidden/>
    <w:unhideWhenUsed/>
    <w:rsid w:val="00EC18DC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EC18DC"/>
    <w:rPr>
      <w:sz w:val="20"/>
      <w:szCs w:val="20"/>
    </w:rPr>
  </w:style>
  <w:style w:type="paragraph" w:styleId="af5">
    <w:name w:val="annotation subject"/>
    <w:basedOn w:val="af3"/>
    <w:next w:val="af3"/>
    <w:link w:val="af6"/>
    <w:semiHidden/>
    <w:unhideWhenUsed/>
    <w:rsid w:val="00EC18D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C18DC"/>
    <w:rPr>
      <w:b/>
      <w:bCs/>
      <w:sz w:val="20"/>
      <w:szCs w:val="20"/>
    </w:rPr>
  </w:style>
  <w:style w:type="character" w:customStyle="1" w:styleId="FontStyle15">
    <w:name w:val="Font Style15"/>
    <w:uiPriority w:val="99"/>
    <w:rsid w:val="00ED38C2"/>
    <w:rPr>
      <w:rFonts w:ascii="Times New Roman" w:hAnsi="Times New Roman" w:cs="Times New Roman" w:hint="default"/>
    </w:rPr>
  </w:style>
  <w:style w:type="paragraph" w:customStyle="1" w:styleId="210">
    <w:name w:val="Основной текст 21"/>
    <w:basedOn w:val="a1"/>
    <w:rsid w:val="00B81328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3">
    <w:name w:val="Body Text 2"/>
    <w:basedOn w:val="a1"/>
    <w:link w:val="24"/>
    <w:unhideWhenUsed/>
    <w:rsid w:val="001946B9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1946B9"/>
  </w:style>
  <w:style w:type="paragraph" w:customStyle="1" w:styleId="Default">
    <w:name w:val="Default"/>
    <w:rsid w:val="001946B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7">
    <w:name w:val="Hyperlink"/>
    <w:rsid w:val="007D2BAC"/>
    <w:rPr>
      <w:color w:val="0000FF"/>
      <w:u w:val="single"/>
    </w:rPr>
  </w:style>
  <w:style w:type="paragraph" w:styleId="af8">
    <w:name w:val="Body Text Indent"/>
    <w:basedOn w:val="a1"/>
    <w:link w:val="af9"/>
    <w:rsid w:val="00B62E17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9">
    <w:name w:val="Основной текст с отступом Знак"/>
    <w:basedOn w:val="a2"/>
    <w:link w:val="af8"/>
    <w:rsid w:val="00B62E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a">
    <w:basedOn w:val="a1"/>
    <w:next w:val="afb"/>
    <w:link w:val="afc"/>
    <w:qFormat/>
    <w:rsid w:val="003267E7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styleId="afb">
    <w:name w:val="Title"/>
    <w:basedOn w:val="a1"/>
    <w:next w:val="a1"/>
    <w:link w:val="13"/>
    <w:uiPriority w:val="10"/>
    <w:qFormat/>
    <w:rsid w:val="003267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2"/>
    <w:link w:val="afb"/>
    <w:uiPriority w:val="10"/>
    <w:rsid w:val="0032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ние Знак"/>
    <w:link w:val="afa"/>
    <w:rsid w:val="003267E7"/>
    <w:rPr>
      <w:b/>
      <w:sz w:val="24"/>
    </w:rPr>
  </w:style>
  <w:style w:type="character" w:styleId="afd">
    <w:name w:val="page number"/>
    <w:basedOn w:val="a2"/>
    <w:rsid w:val="003267E7"/>
  </w:style>
  <w:style w:type="paragraph" w:customStyle="1" w:styleId="xl28">
    <w:name w:val="xl28"/>
    <w:basedOn w:val="a1"/>
    <w:rsid w:val="003267E7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paragraph" w:customStyle="1" w:styleId="a0">
    <w:name w:val="Обычный + По ширине"/>
    <w:basedOn w:val="25"/>
    <w:rsid w:val="003267E7"/>
    <w:pPr>
      <w:widowControl w:val="0"/>
      <w:numPr>
        <w:numId w:val="14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25">
    <w:name w:val="Body Text Indent 2"/>
    <w:basedOn w:val="a1"/>
    <w:link w:val="26"/>
    <w:rsid w:val="003267E7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с отступом 2 Знак"/>
    <w:basedOn w:val="a2"/>
    <w:link w:val="25"/>
    <w:rsid w:val="003267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e">
    <w:name w:val="line number"/>
    <w:rsid w:val="003267E7"/>
  </w:style>
  <w:style w:type="paragraph" w:customStyle="1" w:styleId="FR1">
    <w:name w:val="FR1"/>
    <w:rsid w:val="003267E7"/>
    <w:pPr>
      <w:spacing w:line="278" w:lineRule="auto"/>
      <w:ind w:left="1640" w:right="1200"/>
      <w:jc w:val="center"/>
    </w:pPr>
    <w:rPr>
      <w:rFonts w:ascii="Arial" w:eastAsia="Times New Roman" w:hAnsi="Arial" w:cs="Times New Roman"/>
      <w:b/>
      <w:i/>
      <w:sz w:val="20"/>
      <w:szCs w:val="20"/>
      <w:lang w:val="ru-RU" w:eastAsia="ru-RU"/>
    </w:rPr>
  </w:style>
  <w:style w:type="character" w:customStyle="1" w:styleId="fontstyle01">
    <w:name w:val="fontstyle01"/>
    <w:basedOn w:val="a2"/>
    <w:rsid w:val="00991B3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2"/>
    <w:rsid w:val="00991B3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Revision"/>
    <w:hidden/>
    <w:uiPriority w:val="99"/>
    <w:semiHidden/>
    <w:rsid w:val="005F254D"/>
    <w:pPr>
      <w:widowControl/>
    </w:pPr>
  </w:style>
  <w:style w:type="paragraph" w:customStyle="1" w:styleId="a">
    <w:name w:val="заголовок"/>
    <w:basedOn w:val="11"/>
    <w:next w:val="11"/>
    <w:qFormat/>
    <w:rsid w:val="000A20E5"/>
    <w:pPr>
      <w:numPr>
        <w:numId w:val="25"/>
      </w:numPr>
      <w:jc w:val="center"/>
    </w:pPr>
    <w:rPr>
      <w:rFonts w:eastAsiaTheme="minorHAnsi" w:cs="Times New Roman"/>
      <w:bCs w:val="0"/>
      <w:kern w:val="2"/>
      <w:lang w:val="ru-RU" w:eastAsia="ar-SA"/>
      <w14:ligatures w14:val="standardContextual"/>
    </w:rPr>
  </w:style>
  <w:style w:type="paragraph" w:customStyle="1" w:styleId="1">
    <w:name w:val="договор  х.1"/>
    <w:basedOn w:val="a6"/>
    <w:qFormat/>
    <w:rsid w:val="000A20E5"/>
    <w:pPr>
      <w:numPr>
        <w:ilvl w:val="1"/>
        <w:numId w:val="25"/>
      </w:numPr>
      <w:tabs>
        <w:tab w:val="num" w:pos="360"/>
      </w:tabs>
      <w:ind w:left="720" w:firstLine="0"/>
      <w:contextualSpacing/>
      <w:jc w:val="both"/>
    </w:pPr>
    <w:rPr>
      <w:rFonts w:ascii="Times New Roman" w:eastAsiaTheme="minorEastAsia" w:hAnsi="Times New Roman" w:cs="Times New Roman"/>
      <w:sz w:val="24"/>
      <w:szCs w:val="20"/>
      <w:lang w:val="ru-RU" w:eastAsia="ru-RU"/>
    </w:rPr>
  </w:style>
  <w:style w:type="paragraph" w:customStyle="1" w:styleId="10">
    <w:name w:val="договор х.х.1"/>
    <w:basedOn w:val="1"/>
    <w:qFormat/>
    <w:rsid w:val="000A20E5"/>
    <w:pPr>
      <w:numPr>
        <w:ilvl w:val="2"/>
      </w:numPr>
      <w:tabs>
        <w:tab w:val="num" w:pos="360"/>
      </w:tabs>
    </w:pPr>
  </w:style>
  <w:style w:type="character" w:customStyle="1" w:styleId="27">
    <w:name w:val="Основной шрифт абзаца2"/>
    <w:rsid w:val="00F0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t@parc-assist.ru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start@parc-assi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parc-assist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5E86-EAAF-4AD3-8774-96A51C79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4454</Words>
  <Characters>25393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OSAO Igosstrakh</Company>
  <LinksUpToDate>false</LinksUpToDate>
  <CharactersWithSpaces>29788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Сучков Андрей</dc:creator>
  <cp:lastModifiedBy>delivery5657@outlook.com</cp:lastModifiedBy>
  <cp:revision>3</cp:revision>
  <cp:lastPrinted>2024-07-25T07:25:00Z</cp:lastPrinted>
  <dcterms:created xsi:type="dcterms:W3CDTF">2025-08-11T07:20:00Z</dcterms:created>
  <dcterms:modified xsi:type="dcterms:W3CDTF">2025-08-11T07:21:00Z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  <property fmtid="{D5CDD505-2E9C-101B-9397-08002B2CF9AE}" pid="4" name="MSIP_Label_22f0b804-62e0-47d9-bc61-31b566d2ec1e_Enabled">
    <vt:lpwstr>true</vt:lpwstr>
  </property>
  <property fmtid="{D5CDD505-2E9C-101B-9397-08002B2CF9AE}" pid="5" name="MSIP_Label_22f0b804-62e0-47d9-bc61-31b566d2ec1e_SetDate">
    <vt:lpwstr>2022-02-25T13:15:34Z</vt:lpwstr>
  </property>
  <property fmtid="{D5CDD505-2E9C-101B-9397-08002B2CF9AE}" pid="6" name="MSIP_Label_22f0b804-62e0-47d9-bc61-31b566d2ec1e_Method">
    <vt:lpwstr>Privileged</vt:lpwstr>
  </property>
  <property fmtid="{D5CDD505-2E9C-101B-9397-08002B2CF9AE}" pid="7" name="MSIP_Label_22f0b804-62e0-47d9-bc61-31b566d2ec1e_Name">
    <vt:lpwstr>22f0b804-62e0-47d9-bc61-31b566d2ec1e</vt:lpwstr>
  </property>
  <property fmtid="{D5CDD505-2E9C-101B-9397-08002B2CF9AE}" pid="8" name="MSIP_Label_22f0b804-62e0-47d9-bc61-31b566d2ec1e_SiteId">
    <vt:lpwstr>818b099f-45a1-4ad0-a663-221661b546d1</vt:lpwstr>
  </property>
  <property fmtid="{D5CDD505-2E9C-101B-9397-08002B2CF9AE}" pid="9" name="MSIP_Label_22f0b804-62e0-47d9-bc61-31b566d2ec1e_ContentBits">
    <vt:lpwstr>0</vt:lpwstr>
  </property>
</Properties>
</file>